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4513" w14:textId="77777777" w:rsidR="00976A5F" w:rsidRPr="00C6298F" w:rsidRDefault="00976A5F" w:rsidP="00976A5F">
      <w:pPr>
        <w:spacing w:before="100"/>
        <w:ind w:left="182"/>
        <w:contextualSpacing/>
        <w:rPr>
          <w:rFonts w:ascii="Gill Sans MT" w:hAnsi="Gill Sans MT"/>
          <w:sz w:val="22"/>
          <w:szCs w:val="22"/>
        </w:rPr>
      </w:pPr>
      <w:r w:rsidRPr="00C6298F">
        <w:rPr>
          <w:rFonts w:ascii="Gill Sans MT" w:hAnsi="Gill Sans MT"/>
          <w:noProof/>
          <w:sz w:val="22"/>
          <w:szCs w:val="22"/>
          <w:lang w:val="en-IE" w:eastAsia="en-IE"/>
        </w:rPr>
        <w:drawing>
          <wp:inline distT="0" distB="0" distL="0" distR="0" wp14:anchorId="6EB69BBE" wp14:editId="6E81AB60">
            <wp:extent cx="568452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4520" cy="866775"/>
                    </a:xfrm>
                    <a:prstGeom prst="rect">
                      <a:avLst/>
                    </a:prstGeom>
                    <a:noFill/>
                    <a:ln>
                      <a:noFill/>
                    </a:ln>
                  </pic:spPr>
                </pic:pic>
              </a:graphicData>
            </a:graphic>
          </wp:inline>
        </w:drawing>
      </w:r>
    </w:p>
    <w:p w14:paraId="52A1AD43" w14:textId="77777777" w:rsidR="00976A5F" w:rsidRPr="00C6298F" w:rsidRDefault="00976A5F" w:rsidP="00976A5F">
      <w:pPr>
        <w:spacing w:before="2"/>
        <w:contextualSpacing/>
        <w:rPr>
          <w:rFonts w:ascii="Gill Sans MT" w:hAnsi="Gill Sans MT"/>
          <w:sz w:val="22"/>
          <w:szCs w:val="22"/>
        </w:rPr>
      </w:pPr>
    </w:p>
    <w:p w14:paraId="1F80C87F" w14:textId="77777777" w:rsidR="00976A5F" w:rsidRPr="00C6298F" w:rsidRDefault="00976A5F" w:rsidP="00B43A08">
      <w:pPr>
        <w:spacing w:before="12"/>
        <w:contextualSpacing/>
        <w:rPr>
          <w:rFonts w:ascii="Gill Sans MT" w:hAnsi="Gill Sans MT"/>
          <w:sz w:val="22"/>
          <w:szCs w:val="22"/>
        </w:rPr>
      </w:pPr>
    </w:p>
    <w:p w14:paraId="2A986BDB" w14:textId="3F28187C" w:rsidR="00765542" w:rsidRPr="00C6298F" w:rsidRDefault="00083869" w:rsidP="00765542">
      <w:pPr>
        <w:spacing w:before="12"/>
        <w:contextualSpacing/>
        <w:jc w:val="center"/>
        <w:rPr>
          <w:rFonts w:ascii="Gill Sans MT" w:hAnsi="Gill Sans MT"/>
          <w:sz w:val="22"/>
          <w:szCs w:val="22"/>
        </w:rPr>
      </w:pPr>
      <w:r w:rsidRPr="00C6298F">
        <w:rPr>
          <w:rFonts w:ascii="Gill Sans MT" w:hAnsi="Gill Sans MT"/>
          <w:noProof/>
          <w:sz w:val="22"/>
          <w:szCs w:val="22"/>
          <w:lang w:val="en-IE" w:eastAsia="en-IE"/>
        </w:rPr>
        <w:drawing>
          <wp:inline distT="0" distB="0" distL="0" distR="0" wp14:anchorId="7D87D59E" wp14:editId="22230FAA">
            <wp:extent cx="2705100" cy="10273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767" cy="1032142"/>
                    </a:xfrm>
                    <a:prstGeom prst="rect">
                      <a:avLst/>
                    </a:prstGeom>
                  </pic:spPr>
                </pic:pic>
              </a:graphicData>
            </a:graphic>
          </wp:inline>
        </w:drawing>
      </w:r>
    </w:p>
    <w:p w14:paraId="346E817B" w14:textId="77777777" w:rsidR="00933F83" w:rsidRPr="00C6298F" w:rsidRDefault="00933F83" w:rsidP="00765542">
      <w:pPr>
        <w:spacing w:before="12"/>
        <w:contextualSpacing/>
        <w:jc w:val="center"/>
        <w:rPr>
          <w:rFonts w:ascii="Gill Sans MT" w:hAnsi="Gill Sans MT"/>
          <w:sz w:val="22"/>
          <w:szCs w:val="22"/>
        </w:rPr>
      </w:pPr>
    </w:p>
    <w:p w14:paraId="0E6A2C1F" w14:textId="77777777" w:rsidR="00933F83" w:rsidRPr="00C6298F" w:rsidRDefault="00933F83" w:rsidP="00765542">
      <w:pPr>
        <w:spacing w:before="12"/>
        <w:contextualSpacing/>
        <w:jc w:val="center"/>
        <w:rPr>
          <w:rFonts w:ascii="Gill Sans MT" w:hAnsi="Gill Sans MT"/>
          <w:sz w:val="22"/>
          <w:szCs w:val="22"/>
        </w:rPr>
      </w:pPr>
      <w:r w:rsidRPr="00C6298F">
        <w:rPr>
          <w:rFonts w:ascii="Gill Sans MT" w:hAnsi="Gill Sans MT"/>
          <w:noProof/>
          <w:sz w:val="22"/>
          <w:szCs w:val="22"/>
          <w:lang w:val="en-IE" w:eastAsia="en-IE"/>
        </w:rPr>
        <w:drawing>
          <wp:inline distT="0" distB="0" distL="0" distR="0" wp14:anchorId="09BC8A66" wp14:editId="21162128">
            <wp:extent cx="2905125" cy="676275"/>
            <wp:effectExtent l="0" t="0" r="9525" b="9525"/>
            <wp:docPr id="4" name="Picture 4" descr="C:\Users\N.McCabe\AppData\Local\Microsoft\Windows\INetCache\Content.MSO\A8DCD7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Cabe\AppData\Local\Microsoft\Windows\INetCache\Content.MSO\A8DCD74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676275"/>
                    </a:xfrm>
                    <a:prstGeom prst="rect">
                      <a:avLst/>
                    </a:prstGeom>
                    <a:noFill/>
                    <a:ln>
                      <a:noFill/>
                    </a:ln>
                  </pic:spPr>
                </pic:pic>
              </a:graphicData>
            </a:graphic>
          </wp:inline>
        </w:drawing>
      </w:r>
    </w:p>
    <w:p w14:paraId="1A2B4BF9" w14:textId="77777777" w:rsidR="00933F83" w:rsidRPr="00C6298F" w:rsidRDefault="00933F83" w:rsidP="00765542">
      <w:pPr>
        <w:spacing w:before="12"/>
        <w:contextualSpacing/>
        <w:jc w:val="center"/>
        <w:rPr>
          <w:rFonts w:ascii="Gill Sans MT" w:hAnsi="Gill Sans MT"/>
          <w:sz w:val="22"/>
          <w:szCs w:val="22"/>
        </w:rPr>
      </w:pPr>
    </w:p>
    <w:p w14:paraId="0A0E5777" w14:textId="385A959B" w:rsidR="00976A5F" w:rsidRPr="00C6298F" w:rsidRDefault="00F11E41" w:rsidP="00976A5F">
      <w:pPr>
        <w:ind w:left="1315" w:right="1332"/>
        <w:contextualSpacing/>
        <w:jc w:val="center"/>
        <w:rPr>
          <w:rFonts w:ascii="Gill Sans MT" w:eastAsia="Calibri" w:hAnsi="Gill Sans MT" w:cstheme="minorHAnsi"/>
          <w:b/>
          <w:sz w:val="22"/>
          <w:szCs w:val="22"/>
        </w:rPr>
      </w:pPr>
      <w:r w:rsidRPr="00C6298F">
        <w:rPr>
          <w:rFonts w:ascii="Gill Sans MT" w:eastAsia="Calibri" w:hAnsi="Gill Sans MT" w:cstheme="minorHAnsi"/>
          <w:b/>
          <w:sz w:val="22"/>
          <w:szCs w:val="22"/>
        </w:rPr>
        <w:t xml:space="preserve">Archaeology </w:t>
      </w:r>
      <w:r w:rsidR="00F946A7" w:rsidRPr="00C6298F">
        <w:rPr>
          <w:rFonts w:ascii="Gill Sans MT" w:eastAsia="Calibri" w:hAnsi="Gill Sans MT" w:cstheme="minorHAnsi"/>
          <w:b/>
          <w:sz w:val="22"/>
          <w:szCs w:val="22"/>
        </w:rPr>
        <w:t xml:space="preserve">Research </w:t>
      </w:r>
      <w:r w:rsidR="00976A5F" w:rsidRPr="00C6298F">
        <w:rPr>
          <w:rFonts w:ascii="Gill Sans MT" w:eastAsia="Calibri" w:hAnsi="Gill Sans MT" w:cstheme="minorHAnsi"/>
          <w:b/>
          <w:sz w:val="22"/>
          <w:szCs w:val="22"/>
        </w:rPr>
        <w:t>Grants 20</w:t>
      </w:r>
      <w:r w:rsidR="00687A8E" w:rsidRPr="00C6298F">
        <w:rPr>
          <w:rFonts w:ascii="Gill Sans MT" w:eastAsia="Calibri" w:hAnsi="Gill Sans MT" w:cstheme="minorHAnsi"/>
          <w:b/>
          <w:sz w:val="22"/>
          <w:szCs w:val="22"/>
        </w:rPr>
        <w:t>2</w:t>
      </w:r>
      <w:r w:rsidR="001E5507" w:rsidRPr="00C6298F">
        <w:rPr>
          <w:rFonts w:ascii="Gill Sans MT" w:eastAsia="Calibri" w:hAnsi="Gill Sans MT" w:cstheme="minorHAnsi"/>
          <w:b/>
          <w:sz w:val="22"/>
          <w:szCs w:val="22"/>
        </w:rPr>
        <w:t>3</w:t>
      </w:r>
    </w:p>
    <w:p w14:paraId="1DC6F326" w14:textId="1344EDC6" w:rsidR="001E5507" w:rsidRPr="00C6298F" w:rsidRDefault="001E5507" w:rsidP="00976A5F">
      <w:pPr>
        <w:ind w:left="1315" w:right="1332"/>
        <w:contextualSpacing/>
        <w:jc w:val="center"/>
        <w:rPr>
          <w:rFonts w:ascii="Gill Sans MT" w:eastAsia="Calibri" w:hAnsi="Gill Sans MT" w:cstheme="minorHAnsi"/>
          <w:b/>
          <w:sz w:val="22"/>
          <w:szCs w:val="22"/>
        </w:rPr>
      </w:pPr>
      <w:r w:rsidRPr="00C6298F">
        <w:rPr>
          <w:rFonts w:ascii="Gill Sans MT" w:eastAsia="Calibri" w:hAnsi="Gill Sans MT" w:cstheme="minorHAnsi"/>
          <w:b/>
          <w:sz w:val="22"/>
          <w:szCs w:val="22"/>
        </w:rPr>
        <w:t xml:space="preserve">Guidelines for applicants </w:t>
      </w:r>
    </w:p>
    <w:p w14:paraId="633E390F" w14:textId="77777777" w:rsidR="00976A5F" w:rsidRPr="00C6298F" w:rsidRDefault="00976A5F" w:rsidP="00976A5F">
      <w:pPr>
        <w:ind w:left="1315" w:right="1332"/>
        <w:contextualSpacing/>
        <w:jc w:val="center"/>
        <w:rPr>
          <w:rFonts w:ascii="Gill Sans MT" w:eastAsia="Calibri" w:hAnsi="Gill Sans MT" w:cstheme="minorHAnsi"/>
          <w:b/>
          <w:sz w:val="22"/>
          <w:szCs w:val="22"/>
        </w:rPr>
      </w:pPr>
    </w:p>
    <w:p w14:paraId="651FE391" w14:textId="63C787F0" w:rsidR="00976A5F" w:rsidRPr="00C6298F" w:rsidRDefault="00976A5F" w:rsidP="00976A5F">
      <w:pPr>
        <w:ind w:left="100" w:right="1375" w:firstLine="620"/>
        <w:contextualSpacing/>
        <w:jc w:val="center"/>
        <w:rPr>
          <w:rFonts w:ascii="Gill Sans MT" w:eastAsia="Calibri" w:hAnsi="Gill Sans MT" w:cstheme="minorHAnsi"/>
          <w:sz w:val="22"/>
          <w:szCs w:val="22"/>
        </w:rPr>
      </w:pPr>
      <w:r w:rsidRPr="00C6298F">
        <w:rPr>
          <w:rFonts w:ascii="Gill Sans MT" w:eastAsia="Calibri" w:hAnsi="Gill Sans MT" w:cstheme="minorHAnsi"/>
          <w:b/>
          <w:sz w:val="22"/>
          <w:szCs w:val="22"/>
        </w:rPr>
        <w:t>Deadline for receipt of applications: 17:00</w:t>
      </w:r>
      <w:r w:rsidR="002F43E0" w:rsidRPr="00C6298F">
        <w:rPr>
          <w:rFonts w:ascii="Gill Sans MT" w:eastAsia="Calibri" w:hAnsi="Gill Sans MT" w:cstheme="minorHAnsi"/>
          <w:b/>
          <w:sz w:val="22"/>
          <w:szCs w:val="22"/>
        </w:rPr>
        <w:t xml:space="preserve"> </w:t>
      </w:r>
      <w:r w:rsidRPr="00C6298F">
        <w:rPr>
          <w:rFonts w:ascii="Gill Sans MT" w:eastAsia="Calibri" w:hAnsi="Gill Sans MT" w:cstheme="minorHAnsi"/>
          <w:b/>
          <w:sz w:val="22"/>
          <w:szCs w:val="22"/>
        </w:rPr>
        <w:t xml:space="preserve">(GMT), </w:t>
      </w:r>
      <w:r w:rsidR="001E5507" w:rsidRPr="00C6298F">
        <w:rPr>
          <w:rFonts w:ascii="Gill Sans MT" w:eastAsia="Calibri" w:hAnsi="Gill Sans MT" w:cstheme="minorHAnsi"/>
          <w:b/>
          <w:sz w:val="22"/>
          <w:szCs w:val="22"/>
        </w:rPr>
        <w:t xml:space="preserve">Thursday </w:t>
      </w:r>
      <w:r w:rsidR="00571D06" w:rsidRPr="00C6298F">
        <w:rPr>
          <w:rFonts w:ascii="Gill Sans MT" w:eastAsia="Calibri" w:hAnsi="Gill Sans MT" w:cstheme="minorHAnsi"/>
          <w:b/>
          <w:sz w:val="22"/>
          <w:szCs w:val="22"/>
        </w:rPr>
        <w:t>30</w:t>
      </w:r>
      <w:r w:rsidR="007E58B8" w:rsidRPr="00C6298F">
        <w:rPr>
          <w:rFonts w:ascii="Gill Sans MT" w:eastAsia="Calibri" w:hAnsi="Gill Sans MT" w:cstheme="minorHAnsi"/>
          <w:b/>
          <w:sz w:val="22"/>
          <w:szCs w:val="22"/>
          <w:vertAlign w:val="superscript"/>
        </w:rPr>
        <w:t>th</w:t>
      </w:r>
      <w:r w:rsidR="007E58B8" w:rsidRPr="00C6298F">
        <w:rPr>
          <w:rFonts w:ascii="Gill Sans MT" w:eastAsia="Calibri" w:hAnsi="Gill Sans MT" w:cstheme="minorHAnsi"/>
          <w:b/>
          <w:sz w:val="22"/>
          <w:szCs w:val="22"/>
        </w:rPr>
        <w:t xml:space="preserve"> </w:t>
      </w:r>
      <w:r w:rsidR="00571D06" w:rsidRPr="00C6298F">
        <w:rPr>
          <w:rFonts w:ascii="Gill Sans MT" w:eastAsia="Calibri" w:hAnsi="Gill Sans MT" w:cstheme="minorHAnsi"/>
          <w:b/>
          <w:sz w:val="22"/>
          <w:szCs w:val="22"/>
        </w:rPr>
        <w:t>March 202</w:t>
      </w:r>
      <w:r w:rsidR="007E58B8" w:rsidRPr="00C6298F">
        <w:rPr>
          <w:rFonts w:ascii="Gill Sans MT" w:eastAsia="Calibri" w:hAnsi="Gill Sans MT" w:cstheme="minorHAnsi"/>
          <w:b/>
          <w:sz w:val="22"/>
          <w:szCs w:val="22"/>
        </w:rPr>
        <w:t>3</w:t>
      </w:r>
    </w:p>
    <w:p w14:paraId="136A19D4" w14:textId="77777777" w:rsidR="002335FC" w:rsidRPr="00C6298F" w:rsidRDefault="002335FC" w:rsidP="00976A5F">
      <w:pPr>
        <w:contextualSpacing/>
        <w:rPr>
          <w:rFonts w:ascii="Gill Sans MT" w:hAnsi="Gill Sans MT" w:cstheme="minorHAnsi"/>
          <w:sz w:val="22"/>
          <w:szCs w:val="22"/>
        </w:rPr>
      </w:pPr>
    </w:p>
    <w:p w14:paraId="686D9FEC" w14:textId="77777777" w:rsidR="00976A5F" w:rsidRPr="00C6298F" w:rsidRDefault="00976A5F" w:rsidP="00976A5F">
      <w:pPr>
        <w:contextualSpacing/>
        <w:rPr>
          <w:rFonts w:ascii="Gill Sans MT" w:hAnsi="Gill Sans MT" w:cstheme="minorHAnsi"/>
          <w:sz w:val="22"/>
          <w:szCs w:val="22"/>
        </w:rPr>
      </w:pPr>
    </w:p>
    <w:p w14:paraId="509D0CA1" w14:textId="77777777" w:rsidR="00976A5F" w:rsidRPr="00C6298F" w:rsidRDefault="00976A5F" w:rsidP="009729D5">
      <w:pPr>
        <w:contextualSpacing/>
        <w:rPr>
          <w:rFonts w:ascii="Gill Sans MT" w:eastAsia="Calibri" w:hAnsi="Gill Sans MT" w:cstheme="minorHAnsi"/>
          <w:b/>
          <w:sz w:val="22"/>
          <w:szCs w:val="22"/>
        </w:rPr>
      </w:pPr>
      <w:r w:rsidRPr="00C6298F">
        <w:rPr>
          <w:rFonts w:ascii="Gill Sans MT" w:eastAsia="Calibri" w:hAnsi="Gill Sans MT" w:cstheme="minorHAnsi"/>
          <w:b/>
          <w:sz w:val="22"/>
          <w:szCs w:val="22"/>
        </w:rPr>
        <w:t>About this document:</w:t>
      </w:r>
    </w:p>
    <w:p w14:paraId="33FA6BE8" w14:textId="77777777" w:rsidR="00976A5F" w:rsidRPr="00C6298F" w:rsidRDefault="00976A5F" w:rsidP="009729D5">
      <w:pPr>
        <w:contextualSpacing/>
        <w:rPr>
          <w:rFonts w:ascii="Gill Sans MT" w:hAnsi="Gill Sans MT" w:cstheme="minorHAnsi"/>
          <w:sz w:val="22"/>
          <w:szCs w:val="22"/>
        </w:rPr>
      </w:pPr>
      <w:r w:rsidRPr="00C6298F">
        <w:rPr>
          <w:rFonts w:ascii="Gill Sans MT" w:hAnsi="Gill Sans MT" w:cstheme="minorHAnsi"/>
          <w:sz w:val="22"/>
          <w:szCs w:val="22"/>
        </w:rPr>
        <w:t>This document outlines:</w:t>
      </w:r>
    </w:p>
    <w:p w14:paraId="290A80F1" w14:textId="68EA714E" w:rsidR="00976A5F" w:rsidRPr="00C6298F" w:rsidRDefault="00976A5F" w:rsidP="008B778D">
      <w:pPr>
        <w:pStyle w:val="ListParagraph"/>
        <w:numPr>
          <w:ilvl w:val="0"/>
          <w:numId w:val="1"/>
        </w:numPr>
        <w:ind w:left="284" w:firstLine="0"/>
        <w:rPr>
          <w:rFonts w:ascii="Gill Sans MT" w:hAnsi="Gill Sans MT" w:cstheme="minorHAnsi"/>
          <w:sz w:val="22"/>
          <w:szCs w:val="22"/>
        </w:rPr>
      </w:pPr>
      <w:r w:rsidRPr="00C6298F">
        <w:rPr>
          <w:rFonts w:ascii="Gill Sans MT" w:hAnsi="Gill Sans MT" w:cstheme="minorHAnsi"/>
          <w:sz w:val="22"/>
          <w:szCs w:val="22"/>
        </w:rPr>
        <w:t>What you need to know about</w:t>
      </w:r>
      <w:r w:rsidR="00FF36AD" w:rsidRPr="00C6298F">
        <w:rPr>
          <w:rFonts w:ascii="Gill Sans MT" w:hAnsi="Gill Sans MT" w:cstheme="minorHAnsi"/>
          <w:sz w:val="22"/>
          <w:szCs w:val="22"/>
        </w:rPr>
        <w:t xml:space="preserve"> funding for </w:t>
      </w:r>
      <w:r w:rsidR="00F11E41" w:rsidRPr="00C6298F">
        <w:rPr>
          <w:rFonts w:ascii="Gill Sans MT" w:hAnsi="Gill Sans MT" w:cstheme="minorHAnsi"/>
          <w:sz w:val="22"/>
          <w:szCs w:val="22"/>
        </w:rPr>
        <w:t xml:space="preserve">Archaeology </w:t>
      </w:r>
      <w:r w:rsidR="00F946A7" w:rsidRPr="00C6298F">
        <w:rPr>
          <w:rFonts w:ascii="Gill Sans MT" w:hAnsi="Gill Sans MT" w:cstheme="minorHAnsi"/>
          <w:sz w:val="22"/>
          <w:szCs w:val="22"/>
        </w:rPr>
        <w:t>Research</w:t>
      </w:r>
      <w:r w:rsidR="00F11E41" w:rsidRPr="00C6298F">
        <w:rPr>
          <w:rFonts w:ascii="Gill Sans MT" w:hAnsi="Gill Sans MT" w:cstheme="minorHAnsi"/>
          <w:sz w:val="22"/>
          <w:szCs w:val="22"/>
        </w:rPr>
        <w:t xml:space="preserve"> Grants</w:t>
      </w:r>
    </w:p>
    <w:p w14:paraId="13017957" w14:textId="77777777" w:rsidR="00976A5F" w:rsidRPr="00C6298F" w:rsidRDefault="00976A5F" w:rsidP="008B778D">
      <w:pPr>
        <w:pStyle w:val="ListParagraph"/>
        <w:numPr>
          <w:ilvl w:val="0"/>
          <w:numId w:val="1"/>
        </w:numPr>
        <w:ind w:left="284" w:firstLine="0"/>
        <w:rPr>
          <w:rFonts w:ascii="Gill Sans MT" w:hAnsi="Gill Sans MT" w:cstheme="minorHAnsi"/>
          <w:sz w:val="22"/>
          <w:szCs w:val="22"/>
        </w:rPr>
      </w:pPr>
      <w:r w:rsidRPr="00C6298F">
        <w:rPr>
          <w:rFonts w:ascii="Gill Sans MT" w:hAnsi="Gill Sans MT" w:cstheme="minorHAnsi"/>
          <w:sz w:val="22"/>
          <w:szCs w:val="22"/>
        </w:rPr>
        <w:t>How to make your application</w:t>
      </w:r>
    </w:p>
    <w:p w14:paraId="3A98C5A3" w14:textId="77777777" w:rsidR="00976A5F" w:rsidRPr="00C6298F" w:rsidRDefault="00976A5F" w:rsidP="008B778D">
      <w:pPr>
        <w:pStyle w:val="ListParagraph"/>
        <w:numPr>
          <w:ilvl w:val="0"/>
          <w:numId w:val="1"/>
        </w:numPr>
        <w:ind w:left="284" w:firstLine="0"/>
        <w:rPr>
          <w:rFonts w:ascii="Gill Sans MT" w:hAnsi="Gill Sans MT" w:cstheme="minorHAnsi"/>
          <w:sz w:val="22"/>
          <w:szCs w:val="22"/>
        </w:rPr>
      </w:pPr>
      <w:r w:rsidRPr="00C6298F">
        <w:rPr>
          <w:rFonts w:ascii="Gill Sans MT" w:hAnsi="Gill Sans MT" w:cstheme="minorHAnsi"/>
          <w:sz w:val="22"/>
          <w:szCs w:val="22"/>
        </w:rPr>
        <w:t>How we assess and decide on your application</w:t>
      </w:r>
    </w:p>
    <w:p w14:paraId="11E2DF8D" w14:textId="77777777" w:rsidR="00976A5F" w:rsidRPr="00C6298F" w:rsidRDefault="00976A5F" w:rsidP="008B778D">
      <w:pPr>
        <w:pStyle w:val="ListParagraph"/>
        <w:numPr>
          <w:ilvl w:val="0"/>
          <w:numId w:val="1"/>
        </w:numPr>
        <w:ind w:left="284" w:firstLine="0"/>
        <w:rPr>
          <w:rFonts w:ascii="Gill Sans MT" w:hAnsi="Gill Sans MT" w:cstheme="minorHAnsi"/>
          <w:sz w:val="22"/>
          <w:szCs w:val="22"/>
        </w:rPr>
      </w:pPr>
      <w:r w:rsidRPr="00C6298F">
        <w:rPr>
          <w:rFonts w:ascii="Gill Sans MT" w:hAnsi="Gill Sans MT" w:cstheme="minorHAnsi"/>
          <w:sz w:val="22"/>
          <w:szCs w:val="22"/>
        </w:rPr>
        <w:t xml:space="preserve">How we process your application </w:t>
      </w:r>
    </w:p>
    <w:p w14:paraId="47A6D5D3" w14:textId="77777777" w:rsidR="00976A5F" w:rsidRPr="00C6298F" w:rsidRDefault="00976A5F" w:rsidP="009729D5">
      <w:pPr>
        <w:pStyle w:val="ListParagraph"/>
        <w:ind w:left="0"/>
        <w:rPr>
          <w:rFonts w:ascii="Gill Sans MT" w:hAnsi="Gill Sans MT" w:cstheme="minorHAnsi"/>
          <w:sz w:val="22"/>
          <w:szCs w:val="22"/>
        </w:rPr>
      </w:pPr>
    </w:p>
    <w:p w14:paraId="6665E2EE" w14:textId="77777777" w:rsidR="00976A5F" w:rsidRPr="00C6298F" w:rsidRDefault="00976A5F" w:rsidP="009729D5">
      <w:pPr>
        <w:ind w:right="77"/>
        <w:contextualSpacing/>
        <w:jc w:val="both"/>
        <w:rPr>
          <w:rFonts w:ascii="Gill Sans MT" w:eastAsia="Calibri" w:hAnsi="Gill Sans MT" w:cstheme="minorHAnsi"/>
          <w:sz w:val="22"/>
          <w:szCs w:val="22"/>
        </w:rPr>
      </w:pPr>
      <w:r w:rsidRPr="00C6298F">
        <w:rPr>
          <w:rFonts w:ascii="Gill Sans MT" w:eastAsia="Calibri" w:hAnsi="Gill Sans MT" w:cstheme="minorHAnsi"/>
          <w:b/>
          <w:sz w:val="22"/>
          <w:szCs w:val="22"/>
        </w:rPr>
        <w:t>Background</w:t>
      </w:r>
    </w:p>
    <w:p w14:paraId="6DBFB826" w14:textId="19FC0DF8" w:rsidR="00976A5F" w:rsidRPr="00C6298F" w:rsidRDefault="00976A5F" w:rsidP="009729D5">
      <w:pPr>
        <w:ind w:right="77"/>
        <w:contextualSpacing/>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The Royal Irish Academy </w:t>
      </w:r>
      <w:r w:rsidR="00342D8E" w:rsidRPr="00C6298F">
        <w:rPr>
          <w:rFonts w:ascii="Gill Sans MT" w:eastAsia="Calibri" w:hAnsi="Gill Sans MT" w:cstheme="minorHAnsi"/>
          <w:sz w:val="22"/>
          <w:szCs w:val="22"/>
        </w:rPr>
        <w:t xml:space="preserve">(RIA) </w:t>
      </w:r>
      <w:r w:rsidRPr="00C6298F">
        <w:rPr>
          <w:rFonts w:ascii="Gill Sans MT" w:eastAsia="Calibri" w:hAnsi="Gill Sans MT" w:cstheme="minorHAnsi"/>
          <w:sz w:val="22"/>
          <w:szCs w:val="22"/>
        </w:rPr>
        <w:t>has the responsibility of allocating and administering fund</w:t>
      </w:r>
      <w:r w:rsidR="00681E41" w:rsidRPr="00C6298F">
        <w:rPr>
          <w:rFonts w:ascii="Gill Sans MT" w:eastAsia="Calibri" w:hAnsi="Gill Sans MT" w:cstheme="minorHAnsi"/>
          <w:sz w:val="22"/>
          <w:szCs w:val="22"/>
        </w:rPr>
        <w:t xml:space="preserve">ing </w:t>
      </w:r>
      <w:r w:rsidR="00156FF5" w:rsidRPr="00C6298F">
        <w:rPr>
          <w:rFonts w:ascii="Gill Sans MT" w:eastAsia="Calibri" w:hAnsi="Gill Sans MT" w:cstheme="minorHAnsi"/>
          <w:sz w:val="22"/>
          <w:szCs w:val="22"/>
        </w:rPr>
        <w:t>provide</w:t>
      </w:r>
      <w:r w:rsidRPr="00C6298F">
        <w:rPr>
          <w:rFonts w:ascii="Gill Sans MT" w:eastAsia="Calibri" w:hAnsi="Gill Sans MT" w:cstheme="minorHAnsi"/>
          <w:sz w:val="22"/>
          <w:szCs w:val="22"/>
        </w:rPr>
        <w:t xml:space="preserve">d </w:t>
      </w:r>
      <w:r w:rsidR="00865EB0" w:rsidRPr="00C6298F">
        <w:rPr>
          <w:rFonts w:ascii="Gill Sans MT" w:eastAsia="Calibri" w:hAnsi="Gill Sans MT" w:cstheme="minorHAnsi"/>
          <w:sz w:val="22"/>
          <w:szCs w:val="22"/>
        </w:rPr>
        <w:t xml:space="preserve">jointly on an </w:t>
      </w:r>
      <w:r w:rsidRPr="00C6298F">
        <w:rPr>
          <w:rFonts w:ascii="Gill Sans MT" w:eastAsia="Calibri" w:hAnsi="Gill Sans MT" w:cstheme="minorHAnsi"/>
          <w:sz w:val="22"/>
          <w:szCs w:val="22"/>
        </w:rPr>
        <w:t>annual</w:t>
      </w:r>
      <w:r w:rsidR="00865EB0" w:rsidRPr="00C6298F">
        <w:rPr>
          <w:rFonts w:ascii="Gill Sans MT" w:eastAsia="Calibri" w:hAnsi="Gill Sans MT" w:cstheme="minorHAnsi"/>
          <w:sz w:val="22"/>
          <w:szCs w:val="22"/>
        </w:rPr>
        <w:t xml:space="preserve"> basis</w:t>
      </w:r>
      <w:r w:rsidRPr="00C6298F">
        <w:rPr>
          <w:rFonts w:ascii="Gill Sans MT" w:eastAsia="Calibri" w:hAnsi="Gill Sans MT" w:cstheme="minorHAnsi"/>
          <w:sz w:val="22"/>
          <w:szCs w:val="22"/>
        </w:rPr>
        <w:t xml:space="preserve"> by the Department of</w:t>
      </w:r>
      <w:r w:rsidR="00F946A7" w:rsidRPr="00C6298F">
        <w:rPr>
          <w:rFonts w:ascii="Gill Sans MT" w:eastAsia="Calibri" w:hAnsi="Gill Sans MT" w:cstheme="minorHAnsi"/>
          <w:sz w:val="22"/>
          <w:szCs w:val="22"/>
        </w:rPr>
        <w:t xml:space="preserve"> </w:t>
      </w:r>
      <w:r w:rsidR="00083869" w:rsidRPr="00C6298F">
        <w:rPr>
          <w:rFonts w:ascii="Gill Sans MT" w:eastAsia="Calibri" w:hAnsi="Gill Sans MT" w:cstheme="minorHAnsi"/>
          <w:sz w:val="22"/>
          <w:szCs w:val="22"/>
        </w:rPr>
        <w:t xml:space="preserve">Housing, Local Government and Heritage </w:t>
      </w:r>
      <w:r w:rsidRPr="00C6298F">
        <w:rPr>
          <w:rFonts w:ascii="Gill Sans MT" w:eastAsia="Calibri" w:hAnsi="Gill Sans MT" w:cstheme="minorHAnsi"/>
          <w:sz w:val="22"/>
          <w:szCs w:val="22"/>
        </w:rPr>
        <w:t>through the National Monuments Service</w:t>
      </w:r>
      <w:r w:rsidR="00CE11BC" w:rsidRPr="00C6298F">
        <w:rPr>
          <w:rFonts w:ascii="Gill Sans MT" w:eastAsia="Calibri" w:hAnsi="Gill Sans MT" w:cstheme="minorHAnsi"/>
          <w:sz w:val="22"/>
          <w:szCs w:val="22"/>
        </w:rPr>
        <w:t>, the Department f</w:t>
      </w:r>
      <w:r w:rsidR="00B34C42" w:rsidRPr="00C6298F">
        <w:rPr>
          <w:rFonts w:ascii="Gill Sans MT" w:eastAsia="Calibri" w:hAnsi="Gill Sans MT" w:cstheme="minorHAnsi"/>
          <w:sz w:val="22"/>
          <w:szCs w:val="22"/>
        </w:rPr>
        <w:t>or</w:t>
      </w:r>
      <w:r w:rsidR="00CE11BC" w:rsidRPr="00C6298F">
        <w:rPr>
          <w:rFonts w:ascii="Gill Sans MT" w:eastAsia="Calibri" w:hAnsi="Gill Sans MT" w:cstheme="minorHAnsi"/>
          <w:sz w:val="22"/>
          <w:szCs w:val="22"/>
        </w:rPr>
        <w:t xml:space="preserve"> Communities N</w:t>
      </w:r>
      <w:r w:rsidR="00342D8E" w:rsidRPr="00C6298F">
        <w:rPr>
          <w:rFonts w:ascii="Gill Sans MT" w:eastAsia="Calibri" w:hAnsi="Gill Sans MT" w:cstheme="minorHAnsi"/>
          <w:sz w:val="22"/>
          <w:szCs w:val="22"/>
        </w:rPr>
        <w:t xml:space="preserve">orthern </w:t>
      </w:r>
      <w:r w:rsidR="00CE11BC" w:rsidRPr="00C6298F">
        <w:rPr>
          <w:rFonts w:ascii="Gill Sans MT" w:eastAsia="Calibri" w:hAnsi="Gill Sans MT" w:cstheme="minorHAnsi"/>
          <w:sz w:val="22"/>
          <w:szCs w:val="22"/>
        </w:rPr>
        <w:t>I</w:t>
      </w:r>
      <w:r w:rsidR="00342D8E" w:rsidRPr="00C6298F">
        <w:rPr>
          <w:rFonts w:ascii="Gill Sans MT" w:eastAsia="Calibri" w:hAnsi="Gill Sans MT" w:cstheme="minorHAnsi"/>
          <w:sz w:val="22"/>
          <w:szCs w:val="22"/>
        </w:rPr>
        <w:t>reland</w:t>
      </w:r>
      <w:r w:rsidR="00CE11BC" w:rsidRPr="00C6298F">
        <w:rPr>
          <w:rFonts w:ascii="Gill Sans MT" w:eastAsia="Calibri" w:hAnsi="Gill Sans MT" w:cstheme="minorHAnsi"/>
          <w:sz w:val="22"/>
          <w:szCs w:val="22"/>
        </w:rPr>
        <w:t xml:space="preserve"> through the Historic Environment Division, </w:t>
      </w:r>
      <w:r w:rsidR="00865EB0" w:rsidRPr="00C6298F">
        <w:rPr>
          <w:rFonts w:ascii="Gill Sans MT" w:eastAsia="Calibri" w:hAnsi="Gill Sans MT" w:cstheme="minorHAnsi"/>
          <w:sz w:val="22"/>
          <w:szCs w:val="22"/>
        </w:rPr>
        <w:t>and the RIA.</w:t>
      </w:r>
      <w:r w:rsidRPr="00C6298F">
        <w:rPr>
          <w:rFonts w:ascii="Gill Sans MT" w:eastAsia="Calibri" w:hAnsi="Gill Sans MT" w:cstheme="minorHAnsi"/>
          <w:sz w:val="22"/>
          <w:szCs w:val="22"/>
        </w:rPr>
        <w:t xml:space="preserve"> </w:t>
      </w:r>
    </w:p>
    <w:p w14:paraId="6F087506" w14:textId="77777777" w:rsidR="00976A5F" w:rsidRPr="00C6298F" w:rsidRDefault="00976A5F" w:rsidP="00976A5F">
      <w:pPr>
        <w:spacing w:before="9"/>
        <w:contextualSpacing/>
        <w:rPr>
          <w:rFonts w:ascii="Gill Sans MT" w:hAnsi="Gill Sans MT" w:cstheme="minorHAnsi"/>
          <w:sz w:val="22"/>
          <w:szCs w:val="22"/>
        </w:rPr>
      </w:pPr>
    </w:p>
    <w:p w14:paraId="327E64B0" w14:textId="0E3A1FA7" w:rsidR="00976A5F" w:rsidRPr="00C6298F" w:rsidRDefault="00976A5F" w:rsidP="009729D5">
      <w:pPr>
        <w:ind w:right="78"/>
        <w:contextualSpacing/>
        <w:jc w:val="both"/>
        <w:rPr>
          <w:rFonts w:ascii="Gill Sans MT" w:eastAsia="Calibri" w:hAnsi="Gill Sans MT" w:cstheme="minorHAnsi"/>
          <w:sz w:val="22"/>
          <w:szCs w:val="22"/>
        </w:rPr>
      </w:pPr>
      <w:bookmarkStart w:id="0" w:name="_Hlk526771938"/>
      <w:r w:rsidRPr="00C6298F">
        <w:rPr>
          <w:rFonts w:ascii="Gill Sans MT" w:eastAsia="Calibri" w:hAnsi="Gill Sans MT" w:cstheme="minorHAnsi"/>
          <w:sz w:val="22"/>
          <w:szCs w:val="22"/>
        </w:rPr>
        <w:t xml:space="preserve">Applications are now invited. Applicants are asked to read the </w:t>
      </w:r>
      <w:r w:rsidR="00865EB0" w:rsidRPr="00C6298F">
        <w:rPr>
          <w:rFonts w:ascii="Gill Sans MT" w:eastAsia="Calibri" w:hAnsi="Gill Sans MT" w:cstheme="minorHAnsi"/>
          <w:sz w:val="22"/>
          <w:szCs w:val="22"/>
        </w:rPr>
        <w:t>guidelines for</w:t>
      </w:r>
      <w:r w:rsidRPr="00C6298F">
        <w:rPr>
          <w:rFonts w:ascii="Gill Sans MT" w:eastAsia="Calibri" w:hAnsi="Gill Sans MT" w:cstheme="minorHAnsi"/>
          <w:sz w:val="22"/>
          <w:szCs w:val="22"/>
        </w:rPr>
        <w:t xml:space="preserve"> applicants carefully before submitting an application.</w:t>
      </w:r>
    </w:p>
    <w:p w14:paraId="35E97101" w14:textId="77777777" w:rsidR="00812CC2" w:rsidRPr="00C6298F" w:rsidRDefault="00812CC2" w:rsidP="009729D5">
      <w:pPr>
        <w:ind w:right="78"/>
        <w:contextualSpacing/>
        <w:jc w:val="both"/>
        <w:rPr>
          <w:rFonts w:ascii="Gill Sans MT" w:eastAsia="Calibri" w:hAnsi="Gill Sans MT" w:cstheme="minorHAnsi"/>
          <w:sz w:val="22"/>
          <w:szCs w:val="22"/>
        </w:rPr>
      </w:pPr>
    </w:p>
    <w:p w14:paraId="57A10EA0" w14:textId="42E29657" w:rsidR="00812CC2" w:rsidRPr="00C6298F" w:rsidRDefault="00812CC2" w:rsidP="008B778D">
      <w:pPr>
        <w:ind w:right="78"/>
        <w:contextualSpacing/>
        <w:jc w:val="both"/>
        <w:rPr>
          <w:rFonts w:ascii="Gill Sans MT" w:eastAsia="Calibri" w:hAnsi="Gill Sans MT" w:cstheme="minorHAnsi"/>
          <w:sz w:val="22"/>
          <w:szCs w:val="22"/>
        </w:rPr>
      </w:pPr>
      <w:r w:rsidRPr="00C6298F">
        <w:rPr>
          <w:rFonts w:ascii="Gill Sans MT" w:eastAsia="Calibri" w:hAnsi="Gill Sans MT" w:cstheme="minorHAnsi"/>
          <w:sz w:val="22"/>
          <w:szCs w:val="22"/>
        </w:rPr>
        <w:t>No one grant will exceed 5</w:t>
      </w:r>
      <w:r w:rsidR="005C07AB" w:rsidRPr="00C6298F">
        <w:rPr>
          <w:rFonts w:ascii="Gill Sans MT" w:eastAsia="Calibri" w:hAnsi="Gill Sans MT" w:cstheme="minorHAnsi"/>
          <w:sz w:val="22"/>
          <w:szCs w:val="22"/>
        </w:rPr>
        <w:t>0</w:t>
      </w:r>
      <w:r w:rsidRPr="00C6298F">
        <w:rPr>
          <w:rFonts w:ascii="Gill Sans MT" w:eastAsia="Calibri" w:hAnsi="Gill Sans MT" w:cstheme="minorHAnsi"/>
          <w:sz w:val="22"/>
          <w:szCs w:val="22"/>
        </w:rPr>
        <w:t xml:space="preserve">% of the total grant funding for the year. </w:t>
      </w:r>
      <w:r w:rsidR="00571D06" w:rsidRPr="00C6298F">
        <w:rPr>
          <w:rFonts w:ascii="Gill Sans MT" w:eastAsia="Calibri" w:hAnsi="Gill Sans MT" w:cstheme="minorHAnsi"/>
          <w:sz w:val="22"/>
          <w:szCs w:val="22"/>
        </w:rPr>
        <w:t xml:space="preserve">It is expected that grants will be made in </w:t>
      </w:r>
      <w:r w:rsidRPr="00C6298F">
        <w:rPr>
          <w:rFonts w:ascii="Gill Sans MT" w:eastAsia="Calibri" w:hAnsi="Gill Sans MT" w:cstheme="minorHAnsi"/>
          <w:sz w:val="22"/>
          <w:szCs w:val="22"/>
        </w:rPr>
        <w:t xml:space="preserve">the region of </w:t>
      </w:r>
      <w:r w:rsidR="000A3C54" w:rsidRPr="00C6298F">
        <w:rPr>
          <w:rFonts w:ascii="Gill Sans MT" w:eastAsia="Calibri" w:hAnsi="Gill Sans MT" w:cstheme="minorHAnsi"/>
          <w:sz w:val="22"/>
          <w:szCs w:val="22"/>
        </w:rPr>
        <w:t>€</w:t>
      </w:r>
      <w:r w:rsidR="00571D06" w:rsidRPr="00C6298F">
        <w:rPr>
          <w:rFonts w:ascii="Gill Sans MT" w:eastAsia="Calibri" w:hAnsi="Gill Sans MT" w:cstheme="minorHAnsi"/>
          <w:sz w:val="22"/>
          <w:szCs w:val="22"/>
        </w:rPr>
        <w:t>5</w:t>
      </w:r>
      <w:r w:rsidR="001806D6" w:rsidRPr="00C6298F">
        <w:rPr>
          <w:rFonts w:ascii="Gill Sans MT" w:eastAsia="Calibri" w:hAnsi="Gill Sans MT" w:cstheme="minorHAnsi"/>
          <w:sz w:val="22"/>
          <w:szCs w:val="22"/>
        </w:rPr>
        <w:t>,000</w:t>
      </w:r>
      <w:r w:rsidRPr="00C6298F">
        <w:rPr>
          <w:rFonts w:ascii="Gill Sans MT" w:eastAsia="Calibri" w:hAnsi="Gill Sans MT" w:cstheme="minorHAnsi"/>
          <w:sz w:val="22"/>
          <w:szCs w:val="22"/>
        </w:rPr>
        <w:t>.</w:t>
      </w:r>
    </w:p>
    <w:p w14:paraId="207C8757" w14:textId="77777777" w:rsidR="0097464C" w:rsidRPr="00C6298F" w:rsidRDefault="0097464C" w:rsidP="008B778D">
      <w:pPr>
        <w:ind w:right="78"/>
        <w:contextualSpacing/>
        <w:jc w:val="both"/>
        <w:rPr>
          <w:rFonts w:ascii="Gill Sans MT" w:eastAsia="Calibri" w:hAnsi="Gill Sans MT" w:cstheme="minorHAnsi"/>
          <w:sz w:val="22"/>
          <w:szCs w:val="22"/>
        </w:rPr>
      </w:pPr>
    </w:p>
    <w:p w14:paraId="58BAF31B" w14:textId="221D1F93" w:rsidR="00976A5F" w:rsidRPr="00C6298F" w:rsidRDefault="00C71D41" w:rsidP="008B778D">
      <w:pPr>
        <w:ind w:right="78"/>
        <w:contextualSpacing/>
        <w:jc w:val="both"/>
        <w:rPr>
          <w:rFonts w:ascii="Gill Sans MT" w:eastAsia="Calibri" w:hAnsi="Gill Sans MT" w:cstheme="minorHAnsi"/>
          <w:sz w:val="22"/>
          <w:szCs w:val="22"/>
        </w:rPr>
      </w:pPr>
      <w:r w:rsidRPr="00C6298F">
        <w:rPr>
          <w:rFonts w:ascii="Gill Sans MT" w:eastAsia="Calibri" w:hAnsi="Gill Sans MT" w:cstheme="minorHAnsi"/>
          <w:sz w:val="22"/>
          <w:szCs w:val="22"/>
        </w:rPr>
        <w:t>Grant</w:t>
      </w:r>
      <w:r w:rsidR="00230AF5" w:rsidRPr="00C6298F">
        <w:rPr>
          <w:rFonts w:ascii="Gill Sans MT" w:eastAsia="Calibri" w:hAnsi="Gill Sans MT" w:cstheme="minorHAnsi"/>
          <w:sz w:val="22"/>
          <w:szCs w:val="22"/>
        </w:rPr>
        <w:t xml:space="preserve"> decisions</w:t>
      </w:r>
      <w:r w:rsidRPr="00C6298F">
        <w:rPr>
          <w:rFonts w:ascii="Gill Sans MT" w:eastAsia="Calibri" w:hAnsi="Gill Sans MT" w:cstheme="minorHAnsi"/>
          <w:sz w:val="22"/>
          <w:szCs w:val="22"/>
        </w:rPr>
        <w:t xml:space="preserve"> will be subject to funding </w:t>
      </w:r>
      <w:r w:rsidR="00230AF5" w:rsidRPr="00C6298F">
        <w:rPr>
          <w:rFonts w:ascii="Gill Sans MT" w:eastAsia="Calibri" w:hAnsi="Gill Sans MT" w:cstheme="minorHAnsi"/>
          <w:sz w:val="22"/>
          <w:szCs w:val="22"/>
        </w:rPr>
        <w:t>available in the two separate jurisdictions.</w:t>
      </w:r>
    </w:p>
    <w:p w14:paraId="317DE505" w14:textId="77777777" w:rsidR="00230AF5" w:rsidRPr="00C6298F" w:rsidRDefault="00230AF5" w:rsidP="008B778D">
      <w:pPr>
        <w:ind w:right="78"/>
        <w:contextualSpacing/>
        <w:jc w:val="both"/>
        <w:rPr>
          <w:rFonts w:ascii="Gill Sans MT" w:eastAsia="Calibri" w:hAnsi="Gill Sans MT" w:cstheme="minorHAnsi"/>
          <w:sz w:val="22"/>
          <w:szCs w:val="22"/>
        </w:rPr>
      </w:pPr>
    </w:p>
    <w:p w14:paraId="63E19AB0" w14:textId="3EC7E114" w:rsidR="003A4C34" w:rsidRPr="00C6298F" w:rsidRDefault="003A4C34" w:rsidP="009729D5">
      <w:pPr>
        <w:rPr>
          <w:rFonts w:ascii="Gill Sans MT" w:hAnsi="Gill Sans MT" w:cstheme="minorHAnsi"/>
          <w:sz w:val="22"/>
          <w:szCs w:val="22"/>
        </w:rPr>
      </w:pPr>
      <w:r w:rsidRPr="00C6298F">
        <w:rPr>
          <w:rFonts w:ascii="Gill Sans MT" w:hAnsi="Gill Sans MT" w:cstheme="minorHAnsi"/>
          <w:sz w:val="22"/>
          <w:szCs w:val="22"/>
        </w:rPr>
        <w:t xml:space="preserve">Please click on this link to access the online </w:t>
      </w:r>
      <w:hyperlink r:id="rId12" w:history="1">
        <w:r w:rsidRPr="00C6298F">
          <w:rPr>
            <w:rStyle w:val="Hyperlink"/>
            <w:rFonts w:ascii="Gill Sans MT" w:hAnsi="Gill Sans MT" w:cstheme="minorHAnsi"/>
            <w:color w:val="auto"/>
            <w:sz w:val="22"/>
            <w:szCs w:val="22"/>
          </w:rPr>
          <w:t>application form</w:t>
        </w:r>
      </w:hyperlink>
      <w:r w:rsidRPr="00C6298F">
        <w:rPr>
          <w:rFonts w:ascii="Gill Sans MT" w:hAnsi="Gill Sans MT" w:cstheme="minorHAnsi"/>
          <w:sz w:val="22"/>
          <w:szCs w:val="22"/>
        </w:rPr>
        <w:t xml:space="preserve">. </w:t>
      </w:r>
    </w:p>
    <w:p w14:paraId="222C66A1" w14:textId="77777777" w:rsidR="00D42AAE" w:rsidRPr="00C6298F" w:rsidRDefault="00D42AAE" w:rsidP="009729D5">
      <w:pPr>
        <w:rPr>
          <w:rFonts w:ascii="Gill Sans MT" w:hAnsi="Gill Sans MT" w:cstheme="minorHAnsi"/>
          <w:sz w:val="22"/>
          <w:szCs w:val="22"/>
          <w:lang w:val="en-IE"/>
        </w:rPr>
      </w:pPr>
    </w:p>
    <w:p w14:paraId="6F291177" w14:textId="19ED5674" w:rsidR="00976A5F" w:rsidRPr="00C6298F" w:rsidRDefault="00976A5F" w:rsidP="00D42AAE">
      <w:pPr>
        <w:ind w:right="1082"/>
        <w:contextualSpacing/>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All queries can be sent to </w:t>
      </w:r>
      <w:hyperlink r:id="rId13" w:history="1">
        <w:r w:rsidRPr="00C6298F">
          <w:rPr>
            <w:rStyle w:val="Hyperlink"/>
            <w:rFonts w:ascii="Gill Sans MT" w:eastAsia="Calibri" w:hAnsi="Gill Sans MT" w:cstheme="minorHAnsi"/>
            <w:color w:val="auto"/>
            <w:sz w:val="22"/>
            <w:szCs w:val="22"/>
          </w:rPr>
          <w:t>grants@ria.ie</w:t>
        </w:r>
      </w:hyperlink>
      <w:r w:rsidRPr="00C6298F">
        <w:rPr>
          <w:rFonts w:ascii="Gill Sans MT" w:eastAsia="Calibri" w:hAnsi="Gill Sans MT" w:cstheme="minorHAnsi"/>
          <w:sz w:val="22"/>
          <w:szCs w:val="22"/>
        </w:rPr>
        <w:t xml:space="preserve"> </w:t>
      </w:r>
      <w:r w:rsidR="00943DE6" w:rsidRPr="00C6298F">
        <w:rPr>
          <w:rFonts w:ascii="Gill Sans MT" w:eastAsia="Calibri" w:hAnsi="Gill Sans MT" w:cstheme="minorHAnsi"/>
          <w:sz w:val="22"/>
          <w:szCs w:val="22"/>
        </w:rPr>
        <w:t>with the subject line: ARG</w:t>
      </w:r>
    </w:p>
    <w:p w14:paraId="158FFE2A" w14:textId="77777777" w:rsidR="00687A8E" w:rsidRPr="00C6298F" w:rsidRDefault="00687A8E" w:rsidP="008B778D">
      <w:pPr>
        <w:ind w:right="1082"/>
        <w:contextualSpacing/>
        <w:jc w:val="both"/>
        <w:rPr>
          <w:rFonts w:ascii="Gill Sans MT" w:eastAsia="Calibri" w:hAnsi="Gill Sans MT" w:cstheme="minorHAnsi"/>
          <w:sz w:val="22"/>
          <w:szCs w:val="22"/>
        </w:rPr>
      </w:pPr>
    </w:p>
    <w:bookmarkEnd w:id="0"/>
    <w:p w14:paraId="77176779" w14:textId="77777777" w:rsidR="00E525DB" w:rsidRPr="00C6298F" w:rsidRDefault="00E525DB" w:rsidP="008B778D">
      <w:pPr>
        <w:shd w:val="clear" w:color="auto" w:fill="FFFFFF"/>
        <w:textAlignment w:val="baseline"/>
        <w:rPr>
          <w:rFonts w:ascii="Gill Sans MT" w:hAnsi="Gill Sans MT" w:cstheme="minorHAnsi"/>
          <w:b/>
          <w:sz w:val="22"/>
          <w:szCs w:val="22"/>
        </w:rPr>
      </w:pPr>
    </w:p>
    <w:p w14:paraId="5A5AE2A3" w14:textId="77777777" w:rsidR="00E525DB" w:rsidRPr="00C6298F" w:rsidRDefault="00E525DB" w:rsidP="008B778D">
      <w:pPr>
        <w:shd w:val="clear" w:color="auto" w:fill="FFFFFF"/>
        <w:textAlignment w:val="baseline"/>
        <w:rPr>
          <w:rFonts w:ascii="Gill Sans MT" w:hAnsi="Gill Sans MT" w:cstheme="minorHAnsi"/>
          <w:b/>
          <w:sz w:val="22"/>
          <w:szCs w:val="22"/>
        </w:rPr>
      </w:pPr>
    </w:p>
    <w:p w14:paraId="5F096D6E" w14:textId="2AB41A1F" w:rsidR="003A4C34" w:rsidRPr="00C6298F" w:rsidRDefault="00A36498" w:rsidP="008B778D">
      <w:pPr>
        <w:shd w:val="clear" w:color="auto" w:fill="FFFFFF"/>
        <w:textAlignment w:val="baseline"/>
        <w:rPr>
          <w:rStyle w:val="Strong"/>
          <w:rFonts w:ascii="Gill Sans MT" w:hAnsi="Gill Sans MT" w:cstheme="minorHAnsi"/>
          <w:b w:val="0"/>
          <w:sz w:val="22"/>
          <w:szCs w:val="22"/>
          <w:bdr w:val="none" w:sz="0" w:space="0" w:color="auto" w:frame="1"/>
          <w:shd w:val="clear" w:color="auto" w:fill="FFFFFF"/>
        </w:rPr>
      </w:pPr>
      <w:r w:rsidRPr="00C6298F">
        <w:rPr>
          <w:rFonts w:ascii="Gill Sans MT" w:hAnsi="Gill Sans MT" w:cstheme="minorHAnsi"/>
          <w:b/>
          <w:sz w:val="22"/>
          <w:szCs w:val="22"/>
        </w:rPr>
        <w:lastRenderedPageBreak/>
        <w:t>Applications are accepted for the following:</w:t>
      </w:r>
    </w:p>
    <w:p w14:paraId="049673FA" w14:textId="54B5C9D5" w:rsidR="003A4C34" w:rsidRPr="00C6298F" w:rsidRDefault="003A4C34" w:rsidP="00051D71">
      <w:pPr>
        <w:ind w:right="78"/>
        <w:jc w:val="both"/>
        <w:rPr>
          <w:rStyle w:val="Strong"/>
          <w:rFonts w:ascii="Gill Sans MT" w:hAnsi="Gill Sans MT" w:cstheme="minorHAnsi"/>
          <w:b w:val="0"/>
          <w:sz w:val="22"/>
          <w:szCs w:val="22"/>
          <w:bdr w:val="none" w:sz="0" w:space="0" w:color="auto" w:frame="1"/>
          <w:shd w:val="clear" w:color="auto" w:fill="FFFFFF"/>
        </w:rPr>
      </w:pPr>
      <w:r w:rsidRPr="00C6298F">
        <w:rPr>
          <w:rStyle w:val="Strong"/>
          <w:rFonts w:ascii="Gill Sans MT" w:hAnsi="Gill Sans MT" w:cstheme="minorHAnsi"/>
          <w:b w:val="0"/>
          <w:sz w:val="22"/>
          <w:szCs w:val="22"/>
          <w:bdr w:val="none" w:sz="0" w:space="0" w:color="auto" w:frame="1"/>
          <w:shd w:val="clear" w:color="auto" w:fill="FFFFFF"/>
        </w:rPr>
        <w:t xml:space="preserve">Proposals for </w:t>
      </w:r>
      <w:r w:rsidR="009729D5" w:rsidRPr="00C6298F">
        <w:rPr>
          <w:rStyle w:val="Strong"/>
          <w:rFonts w:ascii="Gill Sans MT" w:hAnsi="Gill Sans MT" w:cstheme="minorHAnsi"/>
          <w:b w:val="0"/>
          <w:sz w:val="22"/>
          <w:szCs w:val="22"/>
          <w:bdr w:val="none" w:sz="0" w:space="0" w:color="auto" w:frame="1"/>
          <w:shd w:val="clear" w:color="auto" w:fill="FFFFFF"/>
        </w:rPr>
        <w:t xml:space="preserve">smaller-scale </w:t>
      </w:r>
      <w:r w:rsidRPr="00C6298F">
        <w:rPr>
          <w:rStyle w:val="Strong"/>
          <w:rFonts w:ascii="Gill Sans MT" w:hAnsi="Gill Sans MT" w:cstheme="minorHAnsi"/>
          <w:b w:val="0"/>
          <w:sz w:val="22"/>
          <w:szCs w:val="22"/>
          <w:bdr w:val="none" w:sz="0" w:space="0" w:color="auto" w:frame="1"/>
          <w:shd w:val="clear" w:color="auto" w:fill="FFFFFF"/>
        </w:rPr>
        <w:t xml:space="preserve">archaeological research </w:t>
      </w:r>
      <w:r w:rsidRPr="00C6298F">
        <w:rPr>
          <w:rFonts w:ascii="Gill Sans MT" w:hAnsi="Gill Sans MT" w:cstheme="minorHAnsi"/>
          <w:sz w:val="22"/>
          <w:szCs w:val="22"/>
        </w:rPr>
        <w:t>associated with the archaeology of Ireland and/or Northern Ireland.</w:t>
      </w:r>
    </w:p>
    <w:p w14:paraId="445FD2A7" w14:textId="77777777" w:rsidR="003A4C34" w:rsidRPr="00C6298F" w:rsidRDefault="003A4C34" w:rsidP="00051D71">
      <w:pPr>
        <w:ind w:right="78"/>
        <w:jc w:val="both"/>
        <w:rPr>
          <w:rStyle w:val="Strong"/>
          <w:rFonts w:ascii="Gill Sans MT" w:hAnsi="Gill Sans MT" w:cstheme="minorHAnsi"/>
          <w:b w:val="0"/>
          <w:sz w:val="22"/>
          <w:szCs w:val="22"/>
          <w:bdr w:val="none" w:sz="0" w:space="0" w:color="auto" w:frame="1"/>
          <w:shd w:val="clear" w:color="auto" w:fill="FFFFFF"/>
        </w:rPr>
      </w:pPr>
    </w:p>
    <w:p w14:paraId="07D5F0E0" w14:textId="5D3F5C6F" w:rsidR="0092725B" w:rsidRPr="00C6298F" w:rsidRDefault="0092725B" w:rsidP="00051D71">
      <w:pPr>
        <w:ind w:right="78"/>
        <w:jc w:val="both"/>
        <w:rPr>
          <w:rStyle w:val="Strong"/>
          <w:rFonts w:ascii="Gill Sans MT" w:hAnsi="Gill Sans MT" w:cstheme="minorHAnsi"/>
          <w:b w:val="0"/>
          <w:sz w:val="22"/>
          <w:szCs w:val="22"/>
          <w:bdr w:val="none" w:sz="0" w:space="0" w:color="auto" w:frame="1"/>
          <w:shd w:val="clear" w:color="auto" w:fill="FFFFFF"/>
        </w:rPr>
      </w:pPr>
      <w:r w:rsidRPr="00C6298F">
        <w:rPr>
          <w:rStyle w:val="Strong"/>
          <w:rFonts w:ascii="Gill Sans MT" w:hAnsi="Gill Sans MT" w:cstheme="minorHAnsi"/>
          <w:bCs w:val="0"/>
          <w:sz w:val="22"/>
          <w:szCs w:val="22"/>
          <w:bdr w:val="none" w:sz="0" w:space="0" w:color="auto" w:frame="1"/>
          <w:shd w:val="clear" w:color="auto" w:fill="FFFFFF"/>
        </w:rPr>
        <w:t>Aims and Priorities</w:t>
      </w:r>
    </w:p>
    <w:p w14:paraId="5ECA3EE8" w14:textId="121BB03C" w:rsidR="007903BA" w:rsidRPr="00C6298F" w:rsidRDefault="007903BA" w:rsidP="008B778D">
      <w:pPr>
        <w:pStyle w:val="ListParagraph"/>
        <w:numPr>
          <w:ilvl w:val="0"/>
          <w:numId w:val="14"/>
        </w:numPr>
        <w:ind w:left="567" w:right="78" w:hanging="283"/>
        <w:jc w:val="both"/>
        <w:rPr>
          <w:rStyle w:val="Strong"/>
          <w:rFonts w:ascii="Gill Sans MT" w:hAnsi="Gill Sans MT" w:cstheme="minorHAnsi"/>
          <w:b w:val="0"/>
          <w:sz w:val="22"/>
          <w:szCs w:val="22"/>
          <w:bdr w:val="none" w:sz="0" w:space="0" w:color="auto" w:frame="1"/>
          <w:shd w:val="clear" w:color="auto" w:fill="FFFFFF"/>
        </w:rPr>
      </w:pPr>
      <w:r w:rsidRPr="00C6298F">
        <w:rPr>
          <w:rStyle w:val="Strong"/>
          <w:rFonts w:ascii="Gill Sans MT" w:hAnsi="Gill Sans MT" w:cstheme="minorHAnsi"/>
          <w:b w:val="0"/>
          <w:sz w:val="22"/>
          <w:szCs w:val="22"/>
          <w:bdr w:val="none" w:sz="0" w:space="0" w:color="auto" w:frame="1"/>
          <w:shd w:val="clear" w:color="auto" w:fill="FFFFFF"/>
        </w:rPr>
        <w:t>The furtherance of archaeological knowledge in the context of the finite nature of the archaeological resource</w:t>
      </w:r>
    </w:p>
    <w:p w14:paraId="6B3CE178" w14:textId="3D5AE9FC" w:rsidR="0092725B" w:rsidRPr="00C6298F" w:rsidRDefault="007903BA" w:rsidP="005B668D">
      <w:pPr>
        <w:pStyle w:val="ListParagraph"/>
        <w:numPr>
          <w:ilvl w:val="0"/>
          <w:numId w:val="14"/>
        </w:numPr>
        <w:ind w:left="567" w:right="78" w:hanging="283"/>
        <w:jc w:val="both"/>
        <w:rPr>
          <w:rStyle w:val="Strong"/>
          <w:rFonts w:ascii="Gill Sans MT" w:hAnsi="Gill Sans MT" w:cstheme="minorHAnsi"/>
          <w:b w:val="0"/>
          <w:sz w:val="22"/>
          <w:szCs w:val="22"/>
          <w:bdr w:val="none" w:sz="0" w:space="0" w:color="auto" w:frame="1"/>
          <w:shd w:val="clear" w:color="auto" w:fill="FFFFFF"/>
        </w:rPr>
      </w:pPr>
      <w:r w:rsidRPr="00C6298F">
        <w:rPr>
          <w:rStyle w:val="Strong"/>
          <w:rFonts w:ascii="Gill Sans MT" w:hAnsi="Gill Sans MT" w:cstheme="minorHAnsi"/>
          <w:b w:val="0"/>
          <w:sz w:val="22"/>
          <w:szCs w:val="22"/>
          <w:bdr w:val="none" w:sz="0" w:space="0" w:color="auto" w:frame="1"/>
          <w:shd w:val="clear" w:color="auto" w:fill="FFFFFF"/>
        </w:rPr>
        <w:t>S</w:t>
      </w:r>
      <w:r w:rsidR="0078364D" w:rsidRPr="00C6298F">
        <w:rPr>
          <w:rStyle w:val="Strong"/>
          <w:rFonts w:ascii="Gill Sans MT" w:hAnsi="Gill Sans MT" w:cstheme="minorHAnsi"/>
          <w:b w:val="0"/>
          <w:sz w:val="22"/>
          <w:szCs w:val="22"/>
          <w:bdr w:val="none" w:sz="0" w:space="0" w:color="auto" w:frame="1"/>
          <w:shd w:val="clear" w:color="auto" w:fill="FFFFFF"/>
        </w:rPr>
        <w:t>maller-scale s</w:t>
      </w:r>
      <w:r w:rsidRPr="00C6298F">
        <w:rPr>
          <w:rStyle w:val="Strong"/>
          <w:rFonts w:ascii="Gill Sans MT" w:hAnsi="Gill Sans MT" w:cstheme="minorHAnsi"/>
          <w:b w:val="0"/>
          <w:sz w:val="22"/>
          <w:szCs w:val="22"/>
          <w:bdr w:val="none" w:sz="0" w:space="0" w:color="auto" w:frame="1"/>
          <w:shd w:val="clear" w:color="auto" w:fill="FFFFFF"/>
        </w:rPr>
        <w:t>tandalone questions into which research might provide an original</w:t>
      </w:r>
      <w:r w:rsidR="008B778D" w:rsidRPr="00C6298F">
        <w:rPr>
          <w:rStyle w:val="Strong"/>
          <w:rFonts w:ascii="Gill Sans MT" w:hAnsi="Gill Sans MT" w:cstheme="minorHAnsi"/>
          <w:b w:val="0"/>
          <w:sz w:val="22"/>
          <w:szCs w:val="22"/>
          <w:bdr w:val="none" w:sz="0" w:space="0" w:color="auto" w:frame="1"/>
          <w:shd w:val="clear" w:color="auto" w:fill="FFFFFF"/>
        </w:rPr>
        <w:t>/innovative contribution</w:t>
      </w:r>
      <w:r w:rsidRPr="00C6298F">
        <w:rPr>
          <w:rStyle w:val="Strong"/>
          <w:rFonts w:ascii="Gill Sans MT" w:hAnsi="Gill Sans MT" w:cstheme="minorHAnsi"/>
          <w:b w:val="0"/>
          <w:sz w:val="22"/>
          <w:szCs w:val="22"/>
          <w:bdr w:val="none" w:sz="0" w:space="0" w:color="auto" w:frame="1"/>
          <w:shd w:val="clear" w:color="auto" w:fill="FFFFFF"/>
        </w:rPr>
        <w:t xml:space="preserve"> to archaeological knowledge</w:t>
      </w:r>
    </w:p>
    <w:p w14:paraId="1F7DC3AF" w14:textId="77777777" w:rsidR="005B668D" w:rsidRPr="00C6298F" w:rsidRDefault="005B668D" w:rsidP="005B668D">
      <w:pPr>
        <w:ind w:left="284" w:right="78"/>
        <w:jc w:val="both"/>
        <w:rPr>
          <w:rStyle w:val="Strong"/>
          <w:rFonts w:ascii="Gill Sans MT" w:hAnsi="Gill Sans MT" w:cstheme="minorHAnsi"/>
          <w:b w:val="0"/>
          <w:sz w:val="22"/>
          <w:szCs w:val="22"/>
          <w:bdr w:val="none" w:sz="0" w:space="0" w:color="auto" w:frame="1"/>
          <w:shd w:val="clear" w:color="auto" w:fill="FFFFFF"/>
        </w:rPr>
      </w:pPr>
    </w:p>
    <w:p w14:paraId="50165584" w14:textId="1B81C74F" w:rsidR="00C92E46" w:rsidRPr="00C6298F" w:rsidRDefault="0092725B" w:rsidP="00F946A7">
      <w:pPr>
        <w:rPr>
          <w:rFonts w:ascii="Gill Sans MT" w:eastAsia="Calibri" w:hAnsi="Gill Sans MT" w:cstheme="minorHAnsi"/>
          <w:b/>
          <w:sz w:val="22"/>
          <w:szCs w:val="22"/>
        </w:rPr>
      </w:pPr>
      <w:r w:rsidRPr="00C6298F">
        <w:rPr>
          <w:rFonts w:ascii="Gill Sans MT" w:eastAsia="Calibri" w:hAnsi="Gill Sans MT" w:cstheme="minorHAnsi"/>
          <w:b/>
          <w:sz w:val="22"/>
          <w:szCs w:val="22"/>
        </w:rPr>
        <w:t xml:space="preserve">Assessment </w:t>
      </w:r>
      <w:r w:rsidR="00165A88" w:rsidRPr="00C6298F">
        <w:rPr>
          <w:rFonts w:ascii="Gill Sans MT" w:eastAsia="Calibri" w:hAnsi="Gill Sans MT" w:cstheme="minorHAnsi"/>
          <w:b/>
          <w:sz w:val="22"/>
          <w:szCs w:val="22"/>
        </w:rPr>
        <w:t>Criteria</w:t>
      </w:r>
      <w:r w:rsidR="00AE5BCF" w:rsidRPr="00C6298F">
        <w:rPr>
          <w:rFonts w:ascii="Gill Sans MT" w:eastAsia="Calibri" w:hAnsi="Gill Sans MT" w:cstheme="minorHAnsi"/>
          <w:b/>
          <w:sz w:val="22"/>
          <w:szCs w:val="22"/>
        </w:rPr>
        <w:t xml:space="preserve"> </w:t>
      </w:r>
    </w:p>
    <w:p w14:paraId="03DB9501" w14:textId="6A6F2168" w:rsidR="00F946A7" w:rsidRPr="00C6298F" w:rsidRDefault="00C92E46" w:rsidP="00F946A7">
      <w:pPr>
        <w:rPr>
          <w:rFonts w:ascii="Gill Sans MT" w:eastAsia="Calibri" w:hAnsi="Gill Sans MT" w:cstheme="minorHAnsi"/>
          <w:sz w:val="22"/>
          <w:szCs w:val="22"/>
        </w:rPr>
      </w:pPr>
      <w:r w:rsidRPr="00C6298F">
        <w:rPr>
          <w:rFonts w:ascii="Gill Sans MT" w:eastAsia="Calibri" w:hAnsi="Gill Sans MT" w:cstheme="minorHAnsi"/>
          <w:sz w:val="22"/>
          <w:szCs w:val="22"/>
        </w:rPr>
        <w:t>I</w:t>
      </w:r>
      <w:r w:rsidR="00165A88" w:rsidRPr="00C6298F">
        <w:rPr>
          <w:rFonts w:ascii="Gill Sans MT" w:eastAsia="Calibri" w:hAnsi="Gill Sans MT" w:cstheme="minorHAnsi"/>
          <w:sz w:val="22"/>
          <w:szCs w:val="22"/>
        </w:rPr>
        <w:t>n order to make a decision,</w:t>
      </w:r>
      <w:r w:rsidR="00F946A7" w:rsidRPr="00C6298F">
        <w:rPr>
          <w:rFonts w:ascii="Gill Sans MT" w:eastAsia="Calibri" w:hAnsi="Gill Sans MT" w:cstheme="minorHAnsi"/>
          <w:sz w:val="22"/>
          <w:szCs w:val="22"/>
        </w:rPr>
        <w:t xml:space="preserve"> each application will be assessed on the </w:t>
      </w:r>
      <w:r w:rsidR="00165A88" w:rsidRPr="00C6298F">
        <w:rPr>
          <w:rFonts w:ascii="Gill Sans MT" w:eastAsia="Calibri" w:hAnsi="Gill Sans MT" w:cstheme="minorHAnsi"/>
          <w:sz w:val="22"/>
          <w:szCs w:val="22"/>
        </w:rPr>
        <w:t xml:space="preserve">following </w:t>
      </w:r>
      <w:r w:rsidR="00B60198" w:rsidRPr="00C6298F">
        <w:rPr>
          <w:rFonts w:ascii="Gill Sans MT" w:eastAsia="Calibri" w:hAnsi="Gill Sans MT" w:cstheme="minorHAnsi"/>
          <w:sz w:val="22"/>
          <w:szCs w:val="22"/>
        </w:rPr>
        <w:t xml:space="preserve">weighted </w:t>
      </w:r>
      <w:r w:rsidR="00F946A7" w:rsidRPr="00C6298F">
        <w:rPr>
          <w:rFonts w:ascii="Gill Sans MT" w:eastAsia="Calibri" w:hAnsi="Gill Sans MT" w:cstheme="minorHAnsi"/>
          <w:sz w:val="22"/>
          <w:szCs w:val="22"/>
        </w:rPr>
        <w:t>criteria:</w:t>
      </w:r>
    </w:p>
    <w:p w14:paraId="3D252741" w14:textId="0434D206" w:rsidR="00BC5216" w:rsidRPr="00C6298F" w:rsidRDefault="00BC5216" w:rsidP="00AD4D3A">
      <w:pPr>
        <w:pStyle w:val="ListParagraph"/>
        <w:numPr>
          <w:ilvl w:val="0"/>
          <w:numId w:val="20"/>
        </w:numPr>
        <w:rPr>
          <w:rFonts w:ascii="Gill Sans MT" w:hAnsi="Gill Sans MT" w:cstheme="minorHAnsi"/>
          <w:sz w:val="22"/>
          <w:szCs w:val="22"/>
        </w:rPr>
      </w:pPr>
      <w:r w:rsidRPr="00C6298F">
        <w:rPr>
          <w:rFonts w:ascii="Gill Sans MT" w:hAnsi="Gill Sans MT" w:cstheme="minorHAnsi"/>
          <w:sz w:val="22"/>
          <w:szCs w:val="22"/>
        </w:rPr>
        <w:t xml:space="preserve">The relevance of the proposal to the furtherance of the aims and priorities of this grant scheme (30%) </w:t>
      </w:r>
    </w:p>
    <w:p w14:paraId="5A6682D6" w14:textId="4AD88D8F" w:rsidR="00F946A7" w:rsidRPr="00C6298F" w:rsidRDefault="00F946A7" w:rsidP="00AD4D3A">
      <w:pPr>
        <w:pStyle w:val="ListParagraph"/>
        <w:numPr>
          <w:ilvl w:val="0"/>
          <w:numId w:val="20"/>
        </w:numPr>
        <w:spacing w:after="160" w:line="259" w:lineRule="auto"/>
        <w:rPr>
          <w:rFonts w:ascii="Gill Sans MT" w:hAnsi="Gill Sans MT" w:cstheme="minorHAnsi"/>
          <w:sz w:val="22"/>
          <w:szCs w:val="22"/>
        </w:rPr>
      </w:pPr>
      <w:r w:rsidRPr="00C6298F">
        <w:rPr>
          <w:rFonts w:ascii="Gill Sans MT" w:hAnsi="Gill Sans MT" w:cstheme="minorHAnsi"/>
          <w:sz w:val="22"/>
          <w:szCs w:val="22"/>
        </w:rPr>
        <w:t>The ability of the applicant to carry out the proposed research, demonstrated through</w:t>
      </w:r>
      <w:r w:rsidR="003C3220" w:rsidRPr="00C6298F">
        <w:rPr>
          <w:rFonts w:ascii="Gill Sans MT" w:hAnsi="Gill Sans MT" w:cstheme="minorHAnsi"/>
          <w:sz w:val="22"/>
          <w:szCs w:val="22"/>
        </w:rPr>
        <w:t xml:space="preserve"> </w:t>
      </w:r>
      <w:r w:rsidRPr="00C6298F">
        <w:rPr>
          <w:rFonts w:ascii="Gill Sans MT" w:hAnsi="Gill Sans MT" w:cstheme="minorHAnsi"/>
          <w:sz w:val="22"/>
          <w:szCs w:val="22"/>
        </w:rPr>
        <w:t>a track record of relevant competencies</w:t>
      </w:r>
      <w:r w:rsidR="00B60198" w:rsidRPr="00C6298F">
        <w:rPr>
          <w:rFonts w:ascii="Gill Sans MT" w:hAnsi="Gill Sans MT" w:cstheme="minorHAnsi"/>
          <w:sz w:val="22"/>
          <w:szCs w:val="22"/>
        </w:rPr>
        <w:t>,</w:t>
      </w:r>
      <w:r w:rsidR="009800EE" w:rsidRPr="00C6298F">
        <w:rPr>
          <w:rFonts w:ascii="Gill Sans MT" w:hAnsi="Gill Sans MT" w:cstheme="minorHAnsi"/>
          <w:sz w:val="22"/>
          <w:szCs w:val="22"/>
        </w:rPr>
        <w:t xml:space="preserve"> as appropriate to their career stage</w:t>
      </w:r>
      <w:r w:rsidRPr="00C6298F">
        <w:rPr>
          <w:rFonts w:ascii="Gill Sans MT" w:hAnsi="Gill Sans MT" w:cstheme="minorHAnsi"/>
          <w:sz w:val="22"/>
          <w:szCs w:val="22"/>
        </w:rPr>
        <w:t xml:space="preserve"> </w:t>
      </w:r>
      <w:r w:rsidR="00812CC2" w:rsidRPr="00C6298F">
        <w:rPr>
          <w:rFonts w:ascii="Gill Sans MT" w:hAnsi="Gill Sans MT" w:cstheme="minorHAnsi"/>
          <w:sz w:val="22"/>
          <w:szCs w:val="22"/>
        </w:rPr>
        <w:t>(</w:t>
      </w:r>
      <w:r w:rsidRPr="00C6298F">
        <w:rPr>
          <w:rFonts w:ascii="Gill Sans MT" w:hAnsi="Gill Sans MT" w:cstheme="minorHAnsi"/>
          <w:sz w:val="22"/>
          <w:szCs w:val="22"/>
        </w:rPr>
        <w:t>3</w:t>
      </w:r>
      <w:r w:rsidR="00B60198" w:rsidRPr="00C6298F">
        <w:rPr>
          <w:rFonts w:ascii="Gill Sans MT" w:hAnsi="Gill Sans MT" w:cstheme="minorHAnsi"/>
          <w:sz w:val="22"/>
          <w:szCs w:val="22"/>
        </w:rPr>
        <w:t>0</w:t>
      </w:r>
      <w:r w:rsidR="00812CC2" w:rsidRPr="00C6298F">
        <w:rPr>
          <w:rFonts w:ascii="Gill Sans MT" w:hAnsi="Gill Sans MT" w:cstheme="minorHAnsi"/>
          <w:sz w:val="22"/>
          <w:szCs w:val="22"/>
        </w:rPr>
        <w:t>%)</w:t>
      </w:r>
    </w:p>
    <w:p w14:paraId="7D65D05A" w14:textId="24BC4415" w:rsidR="00B60198" w:rsidRPr="00C6298F" w:rsidRDefault="00B60198" w:rsidP="00AD4D3A">
      <w:pPr>
        <w:pStyle w:val="ListParagraph"/>
        <w:numPr>
          <w:ilvl w:val="0"/>
          <w:numId w:val="20"/>
        </w:numPr>
        <w:rPr>
          <w:rFonts w:ascii="Gill Sans MT" w:hAnsi="Gill Sans MT" w:cstheme="minorHAnsi"/>
          <w:sz w:val="22"/>
          <w:szCs w:val="22"/>
          <w:lang w:val="en-IE"/>
        </w:rPr>
      </w:pPr>
      <w:r w:rsidRPr="00C6298F">
        <w:rPr>
          <w:rFonts w:ascii="Gill Sans MT" w:hAnsi="Gill Sans MT" w:cstheme="minorHAnsi"/>
          <w:sz w:val="22"/>
          <w:szCs w:val="22"/>
        </w:rPr>
        <w:t>The design, resources and methodologies that are being brought to this project to enable its success, including personnel, skills, equipment, facilities, technologies and materials. Highlight those that are innovative or State of the Art (20%)</w:t>
      </w:r>
    </w:p>
    <w:p w14:paraId="4DACA134" w14:textId="77777777" w:rsidR="00F946A7" w:rsidRPr="00C6298F" w:rsidRDefault="00F946A7" w:rsidP="00AD4D3A">
      <w:pPr>
        <w:pStyle w:val="ListParagraph"/>
        <w:numPr>
          <w:ilvl w:val="0"/>
          <w:numId w:val="20"/>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Evidence of plan for impactful and relevant dissemination </w:t>
      </w:r>
      <w:r w:rsidR="00812CC2" w:rsidRPr="00C6298F">
        <w:rPr>
          <w:rFonts w:ascii="Gill Sans MT" w:hAnsi="Gill Sans MT" w:cstheme="minorHAnsi"/>
          <w:sz w:val="22"/>
          <w:szCs w:val="22"/>
        </w:rPr>
        <w:t>(</w:t>
      </w:r>
      <w:r w:rsidR="000D0A36" w:rsidRPr="00C6298F">
        <w:rPr>
          <w:rFonts w:ascii="Gill Sans MT" w:hAnsi="Gill Sans MT" w:cstheme="minorHAnsi"/>
          <w:sz w:val="22"/>
          <w:szCs w:val="22"/>
        </w:rPr>
        <w:t>2</w:t>
      </w:r>
      <w:r w:rsidRPr="00C6298F">
        <w:rPr>
          <w:rFonts w:ascii="Gill Sans MT" w:hAnsi="Gill Sans MT" w:cstheme="minorHAnsi"/>
          <w:sz w:val="22"/>
          <w:szCs w:val="22"/>
        </w:rPr>
        <w:t>0</w:t>
      </w:r>
      <w:r w:rsidR="00812CC2" w:rsidRPr="00C6298F">
        <w:rPr>
          <w:rFonts w:ascii="Gill Sans MT" w:hAnsi="Gill Sans MT" w:cstheme="minorHAnsi"/>
          <w:sz w:val="22"/>
          <w:szCs w:val="22"/>
        </w:rPr>
        <w:t>%)</w:t>
      </w:r>
    </w:p>
    <w:p w14:paraId="72B1239A" w14:textId="77777777" w:rsidR="005C39A2" w:rsidRPr="00C6298F" w:rsidRDefault="005C39A2" w:rsidP="00BC5216">
      <w:pPr>
        <w:rPr>
          <w:rFonts w:ascii="Gill Sans MT" w:eastAsia="Calibri" w:hAnsi="Gill Sans MT" w:cstheme="minorHAnsi"/>
          <w:sz w:val="22"/>
          <w:szCs w:val="22"/>
        </w:rPr>
      </w:pPr>
    </w:p>
    <w:p w14:paraId="385E877B" w14:textId="77777777" w:rsidR="005629F9" w:rsidRPr="00C6298F" w:rsidRDefault="005629F9" w:rsidP="005629F9">
      <w:pPr>
        <w:spacing w:before="2"/>
        <w:rPr>
          <w:rFonts w:ascii="Gill Sans MT" w:eastAsia="Calibri" w:hAnsi="Gill Sans MT" w:cstheme="minorHAnsi"/>
          <w:b/>
          <w:sz w:val="22"/>
          <w:szCs w:val="22"/>
        </w:rPr>
      </w:pPr>
      <w:r w:rsidRPr="00C6298F">
        <w:rPr>
          <w:rFonts w:ascii="Gill Sans MT" w:eastAsia="Calibri" w:hAnsi="Gill Sans MT" w:cstheme="minorHAnsi"/>
          <w:b/>
          <w:sz w:val="22"/>
          <w:szCs w:val="22"/>
        </w:rPr>
        <w:t>Who can apply:</w:t>
      </w:r>
    </w:p>
    <w:p w14:paraId="250BC66D" w14:textId="48A5B0F7" w:rsidR="00B76E63" w:rsidRPr="00C6298F" w:rsidRDefault="00B60198" w:rsidP="008B778D">
      <w:pPr>
        <w:shd w:val="clear" w:color="auto" w:fill="FFFFFF" w:themeFill="background1"/>
        <w:rPr>
          <w:rFonts w:ascii="Gill Sans MT" w:hAnsi="Gill Sans MT"/>
          <w:sz w:val="22"/>
          <w:szCs w:val="22"/>
          <w:shd w:val="clear" w:color="auto" w:fill="FFFF00"/>
        </w:rPr>
      </w:pPr>
      <w:bookmarkStart w:id="1" w:name="_Hlk526775295"/>
      <w:r w:rsidRPr="00C6298F">
        <w:rPr>
          <w:rFonts w:ascii="Gill Sans MT" w:hAnsi="Gill Sans MT" w:cstheme="minorHAnsi"/>
          <w:sz w:val="22"/>
          <w:szCs w:val="22"/>
        </w:rPr>
        <w:t>This scheme is open to archaeological r</w:t>
      </w:r>
      <w:r w:rsidR="0052057A" w:rsidRPr="00C6298F">
        <w:rPr>
          <w:rFonts w:ascii="Gill Sans MT" w:hAnsi="Gill Sans MT" w:cstheme="minorHAnsi"/>
          <w:sz w:val="22"/>
          <w:szCs w:val="22"/>
        </w:rPr>
        <w:t>esearchers</w:t>
      </w:r>
      <w:r w:rsidRPr="00C6298F">
        <w:rPr>
          <w:rFonts w:ascii="Gill Sans MT" w:hAnsi="Gill Sans MT" w:cstheme="minorHAnsi"/>
          <w:sz w:val="22"/>
          <w:szCs w:val="22"/>
        </w:rPr>
        <w:t>/archaeologists</w:t>
      </w:r>
      <w:r w:rsidR="00D605A2" w:rsidRPr="00C6298F">
        <w:rPr>
          <w:rFonts w:ascii="Gill Sans MT" w:hAnsi="Gill Sans MT" w:cstheme="minorHAnsi"/>
          <w:sz w:val="22"/>
          <w:szCs w:val="22"/>
        </w:rPr>
        <w:t xml:space="preserve">, including undergraduate </w:t>
      </w:r>
      <w:r w:rsidR="00521597" w:rsidRPr="00C6298F">
        <w:rPr>
          <w:rFonts w:ascii="Gill Sans MT" w:hAnsi="Gill Sans MT" w:cstheme="minorHAnsi"/>
          <w:sz w:val="22"/>
          <w:szCs w:val="22"/>
        </w:rPr>
        <w:t>students,</w:t>
      </w:r>
      <w:r w:rsidR="00D605A2" w:rsidRPr="00C6298F">
        <w:rPr>
          <w:rFonts w:ascii="Gill Sans MT" w:hAnsi="Gill Sans MT" w:cstheme="minorHAnsi"/>
          <w:sz w:val="22"/>
          <w:szCs w:val="22"/>
        </w:rPr>
        <w:t xml:space="preserve"> postgraduate students, </w:t>
      </w:r>
      <w:r w:rsidR="00521597" w:rsidRPr="00C6298F">
        <w:rPr>
          <w:rFonts w:ascii="Gill Sans MT" w:hAnsi="Gill Sans MT" w:cstheme="minorHAnsi"/>
          <w:sz w:val="22"/>
          <w:szCs w:val="22"/>
        </w:rPr>
        <w:t xml:space="preserve">and </w:t>
      </w:r>
      <w:r w:rsidR="00D605A2" w:rsidRPr="00C6298F">
        <w:rPr>
          <w:rFonts w:ascii="Gill Sans MT" w:hAnsi="Gill Sans MT" w:cstheme="minorHAnsi"/>
          <w:sz w:val="22"/>
          <w:szCs w:val="22"/>
        </w:rPr>
        <w:t>PhD candidates</w:t>
      </w:r>
      <w:r w:rsidRPr="00C6298F">
        <w:rPr>
          <w:rFonts w:ascii="Gill Sans MT" w:hAnsi="Gill Sans MT" w:cstheme="minorHAnsi"/>
          <w:sz w:val="22"/>
          <w:szCs w:val="22"/>
        </w:rPr>
        <w:t>.</w:t>
      </w:r>
      <w:r w:rsidR="0052057A" w:rsidRPr="00C6298F">
        <w:rPr>
          <w:rFonts w:ascii="Gill Sans MT" w:hAnsi="Gill Sans MT" w:cstheme="minorHAnsi"/>
          <w:sz w:val="22"/>
          <w:szCs w:val="22"/>
        </w:rPr>
        <w:t xml:space="preserve"> </w:t>
      </w:r>
    </w:p>
    <w:p w14:paraId="6055DEBC" w14:textId="1201B8E7" w:rsidR="0052057A" w:rsidRPr="00C6298F" w:rsidRDefault="004C57A5" w:rsidP="00163520">
      <w:pPr>
        <w:pStyle w:val="pf0"/>
        <w:shd w:val="clear" w:color="auto" w:fill="FFFFFF" w:themeFill="background1"/>
        <w:rPr>
          <w:rFonts w:ascii="Gill Sans MT" w:eastAsia="Calibri" w:hAnsi="Gill Sans MT" w:cstheme="minorHAnsi"/>
          <w:sz w:val="22"/>
          <w:szCs w:val="22"/>
        </w:rPr>
      </w:pPr>
      <w:r w:rsidRPr="00C6298F">
        <w:rPr>
          <w:rFonts w:ascii="Gill Sans MT" w:hAnsi="Gill Sans MT"/>
          <w:sz w:val="22"/>
          <w:szCs w:val="22"/>
        </w:rPr>
        <w:t>Proposals led by researchers based on the island of Ireland will be prioritised</w:t>
      </w:r>
      <w:r w:rsidR="00163520" w:rsidRPr="00C6298F">
        <w:rPr>
          <w:rFonts w:ascii="Gill Sans MT" w:hAnsi="Gill Sans MT"/>
          <w:sz w:val="22"/>
          <w:szCs w:val="22"/>
        </w:rPr>
        <w:t>. A</w:t>
      </w:r>
      <w:r w:rsidRPr="00C6298F">
        <w:rPr>
          <w:rFonts w:ascii="Gill Sans MT" w:hAnsi="Gill Sans MT"/>
          <w:sz w:val="22"/>
          <w:szCs w:val="22"/>
        </w:rPr>
        <w:t xml:space="preserve">pplications from researchers outside </w:t>
      </w:r>
      <w:r w:rsidR="00163520" w:rsidRPr="00C6298F">
        <w:rPr>
          <w:rFonts w:ascii="Gill Sans MT" w:hAnsi="Gill Sans MT"/>
          <w:sz w:val="22"/>
          <w:szCs w:val="22"/>
        </w:rPr>
        <w:t xml:space="preserve">the </w:t>
      </w:r>
      <w:r w:rsidRPr="00C6298F">
        <w:rPr>
          <w:rFonts w:ascii="Gill Sans MT" w:hAnsi="Gill Sans MT"/>
          <w:sz w:val="22"/>
          <w:szCs w:val="22"/>
        </w:rPr>
        <w:t>island of Ireland will be examined for their feasibility on a case-by-case basis.</w:t>
      </w:r>
      <w:r w:rsidR="008B778D" w:rsidRPr="00C6298F">
        <w:rPr>
          <w:rFonts w:ascii="Gill Sans MT" w:hAnsi="Gill Sans MT"/>
          <w:sz w:val="22"/>
          <w:szCs w:val="22"/>
        </w:rPr>
        <w:t xml:space="preserve"> </w:t>
      </w:r>
      <w:r w:rsidRPr="00C6298F">
        <w:rPr>
          <w:rFonts w:ascii="Gill Sans MT" w:hAnsi="Gill Sans MT" w:cstheme="minorHAnsi"/>
          <w:sz w:val="22"/>
          <w:szCs w:val="22"/>
        </w:rPr>
        <w:t>A</w:t>
      </w:r>
      <w:r w:rsidR="0078364D" w:rsidRPr="00C6298F">
        <w:rPr>
          <w:rFonts w:ascii="Gill Sans MT" w:hAnsi="Gill Sans MT" w:cstheme="minorHAnsi"/>
          <w:sz w:val="22"/>
          <w:szCs w:val="22"/>
        </w:rPr>
        <w:t>pplicant</w:t>
      </w:r>
      <w:r w:rsidRPr="00C6298F">
        <w:rPr>
          <w:rFonts w:ascii="Gill Sans MT" w:hAnsi="Gill Sans MT" w:cstheme="minorHAnsi"/>
          <w:sz w:val="22"/>
          <w:szCs w:val="22"/>
        </w:rPr>
        <w:t>s</w:t>
      </w:r>
      <w:r w:rsidR="0078364D" w:rsidRPr="00C6298F">
        <w:rPr>
          <w:rFonts w:ascii="Gill Sans MT" w:hAnsi="Gill Sans MT" w:cstheme="minorHAnsi"/>
          <w:sz w:val="22"/>
          <w:szCs w:val="22"/>
        </w:rPr>
        <w:t xml:space="preserve"> </w:t>
      </w:r>
      <w:r w:rsidRPr="00C6298F">
        <w:rPr>
          <w:rFonts w:ascii="Gill Sans MT" w:hAnsi="Gill Sans MT" w:cstheme="minorHAnsi"/>
          <w:sz w:val="22"/>
          <w:szCs w:val="22"/>
        </w:rPr>
        <w:t xml:space="preserve">must </w:t>
      </w:r>
      <w:r w:rsidR="0078364D" w:rsidRPr="00C6298F">
        <w:rPr>
          <w:rFonts w:ascii="Gill Sans MT" w:hAnsi="Gill Sans MT" w:cstheme="minorHAnsi"/>
          <w:sz w:val="22"/>
          <w:szCs w:val="22"/>
        </w:rPr>
        <w:t>ha</w:t>
      </w:r>
      <w:r w:rsidRPr="00C6298F">
        <w:rPr>
          <w:rFonts w:ascii="Gill Sans MT" w:hAnsi="Gill Sans MT" w:cstheme="minorHAnsi"/>
          <w:sz w:val="22"/>
          <w:szCs w:val="22"/>
        </w:rPr>
        <w:t>ve</w:t>
      </w:r>
      <w:r w:rsidR="0078364D" w:rsidRPr="00C6298F">
        <w:rPr>
          <w:rFonts w:ascii="Gill Sans MT" w:hAnsi="Gill Sans MT" w:cstheme="minorHAnsi"/>
          <w:sz w:val="22"/>
          <w:szCs w:val="22"/>
        </w:rPr>
        <w:t xml:space="preserve"> </w:t>
      </w:r>
      <w:r w:rsidRPr="00C6298F">
        <w:rPr>
          <w:rFonts w:ascii="Gill Sans MT" w:hAnsi="Gill Sans MT" w:cstheme="minorHAnsi"/>
          <w:sz w:val="22"/>
          <w:szCs w:val="22"/>
        </w:rPr>
        <w:t xml:space="preserve">no </w:t>
      </w:r>
      <w:r w:rsidR="0078364D" w:rsidRPr="00C6298F">
        <w:rPr>
          <w:rFonts w:ascii="Gill Sans MT" w:hAnsi="Gill Sans MT" w:cstheme="minorHAnsi"/>
          <w:sz w:val="22"/>
          <w:szCs w:val="22"/>
        </w:rPr>
        <w:t>outstanding requirement to submit a report, under a statutory/consent or licence, unless they have agreed a submission date for outstanding reports and have an official Compliance Letter from NMS</w:t>
      </w:r>
      <w:r w:rsidR="007D0DFF" w:rsidRPr="00C6298F">
        <w:rPr>
          <w:rFonts w:ascii="Gill Sans MT" w:hAnsi="Gill Sans MT" w:cstheme="minorHAnsi"/>
          <w:sz w:val="22"/>
          <w:szCs w:val="22"/>
        </w:rPr>
        <w:t xml:space="preserve"> or HED Northern Ireland</w:t>
      </w:r>
      <w:r w:rsidR="0078364D" w:rsidRPr="00C6298F">
        <w:rPr>
          <w:rFonts w:ascii="Gill Sans MT" w:hAnsi="Gill Sans MT" w:cstheme="minorHAnsi"/>
          <w:sz w:val="22"/>
          <w:szCs w:val="22"/>
        </w:rPr>
        <w:t xml:space="preserve"> agreeing to this. </w:t>
      </w:r>
      <w:bookmarkStart w:id="2" w:name="_Hlk31700591"/>
    </w:p>
    <w:p w14:paraId="087279CC" w14:textId="77777777" w:rsidR="00165A88" w:rsidRPr="00C6298F" w:rsidRDefault="00165A88" w:rsidP="00165A88">
      <w:pPr>
        <w:spacing w:before="2"/>
        <w:rPr>
          <w:rFonts w:ascii="Gill Sans MT" w:eastAsia="Calibri" w:hAnsi="Gill Sans MT" w:cstheme="minorHAnsi"/>
          <w:b/>
          <w:sz w:val="22"/>
          <w:szCs w:val="22"/>
        </w:rPr>
      </w:pPr>
      <w:bookmarkStart w:id="3" w:name="_Hlk126223787"/>
      <w:bookmarkEnd w:id="1"/>
      <w:bookmarkEnd w:id="2"/>
      <w:r w:rsidRPr="00C6298F">
        <w:rPr>
          <w:rFonts w:ascii="Gill Sans MT" w:eastAsia="Calibri" w:hAnsi="Gill Sans MT" w:cstheme="minorHAnsi"/>
          <w:b/>
          <w:sz w:val="22"/>
          <w:szCs w:val="22"/>
        </w:rPr>
        <w:t>Costs and activities which are eligible</w:t>
      </w:r>
    </w:p>
    <w:p w14:paraId="16BB496C" w14:textId="147E4ECD" w:rsidR="004C57A5" w:rsidRPr="00C6298F" w:rsidRDefault="00791A10" w:rsidP="008B778D">
      <w:pPr>
        <w:spacing w:before="53" w:after="240"/>
        <w:rPr>
          <w:rFonts w:ascii="Gill Sans MT" w:eastAsia="Calibri" w:hAnsi="Gill Sans MT" w:cstheme="minorHAnsi"/>
          <w:sz w:val="22"/>
          <w:szCs w:val="22"/>
        </w:rPr>
      </w:pPr>
      <w:bookmarkStart w:id="4" w:name="_Hlk527017655"/>
      <w:r w:rsidRPr="00C6298F">
        <w:rPr>
          <w:rFonts w:ascii="Gill Sans MT" w:eastAsia="Calibri" w:hAnsi="Gill Sans MT" w:cstheme="minorHAnsi"/>
          <w:sz w:val="22"/>
          <w:szCs w:val="22"/>
        </w:rPr>
        <w:t xml:space="preserve">Research </w:t>
      </w:r>
      <w:r w:rsidR="00E52EB3" w:rsidRPr="00C6298F">
        <w:rPr>
          <w:rFonts w:ascii="Gill Sans MT" w:eastAsia="Calibri" w:hAnsi="Gill Sans MT" w:cstheme="minorHAnsi"/>
          <w:sz w:val="22"/>
          <w:szCs w:val="22"/>
        </w:rPr>
        <w:t>costs</w:t>
      </w:r>
      <w:r w:rsidR="00163520" w:rsidRPr="00C6298F">
        <w:rPr>
          <w:rFonts w:ascii="Gill Sans MT" w:eastAsia="Calibri" w:hAnsi="Gill Sans MT" w:cstheme="minorHAnsi"/>
          <w:sz w:val="22"/>
          <w:szCs w:val="22"/>
        </w:rPr>
        <w:t xml:space="preserve"> including</w:t>
      </w:r>
      <w:r w:rsidR="00E52EB3" w:rsidRPr="00C6298F">
        <w:rPr>
          <w:rFonts w:ascii="Gill Sans MT" w:eastAsia="Calibri" w:hAnsi="Gill Sans MT" w:cstheme="minorHAnsi"/>
          <w:sz w:val="22"/>
          <w:szCs w:val="22"/>
        </w:rPr>
        <w:t xml:space="preserve"> specialist</w:t>
      </w:r>
      <w:r w:rsidR="00163520" w:rsidRPr="00C6298F">
        <w:rPr>
          <w:rFonts w:ascii="Gill Sans MT" w:eastAsia="Calibri" w:hAnsi="Gill Sans MT" w:cstheme="minorHAnsi"/>
          <w:sz w:val="22"/>
          <w:szCs w:val="22"/>
        </w:rPr>
        <w:t>’</w:t>
      </w:r>
      <w:r w:rsidR="00E52EB3" w:rsidRPr="00C6298F">
        <w:rPr>
          <w:rFonts w:ascii="Gill Sans MT" w:eastAsia="Calibri" w:hAnsi="Gill Sans MT" w:cstheme="minorHAnsi"/>
          <w:sz w:val="22"/>
          <w:szCs w:val="22"/>
        </w:rPr>
        <w:t>s fees</w:t>
      </w:r>
      <w:r w:rsidR="00163520" w:rsidRPr="00C6298F">
        <w:rPr>
          <w:rFonts w:ascii="Gill Sans MT" w:eastAsia="Calibri" w:hAnsi="Gill Sans MT" w:cstheme="minorHAnsi"/>
          <w:sz w:val="22"/>
          <w:szCs w:val="22"/>
        </w:rPr>
        <w:t xml:space="preserve"> and services</w:t>
      </w:r>
      <w:r w:rsidR="00E52EB3" w:rsidRPr="00C6298F">
        <w:rPr>
          <w:rFonts w:ascii="Gill Sans MT" w:eastAsia="Calibri" w:hAnsi="Gill Sans MT" w:cstheme="minorHAnsi"/>
          <w:sz w:val="22"/>
          <w:szCs w:val="22"/>
        </w:rPr>
        <w:t xml:space="preserve">, </w:t>
      </w:r>
      <w:r w:rsidR="00163520" w:rsidRPr="00C6298F">
        <w:rPr>
          <w:rFonts w:ascii="Gill Sans MT" w:eastAsia="Calibri" w:hAnsi="Gill Sans MT" w:cstheme="minorHAnsi"/>
          <w:sz w:val="22"/>
          <w:szCs w:val="22"/>
        </w:rPr>
        <w:t xml:space="preserve">materials, </w:t>
      </w:r>
      <w:r w:rsidR="00E52EB3" w:rsidRPr="00C6298F">
        <w:rPr>
          <w:rFonts w:ascii="Gill Sans MT" w:eastAsia="Calibri" w:hAnsi="Gill Sans MT" w:cstheme="minorHAnsi"/>
          <w:sz w:val="22"/>
          <w:szCs w:val="22"/>
        </w:rPr>
        <w:t>travel and subsistence</w:t>
      </w:r>
      <w:r w:rsidR="00163520" w:rsidRPr="00C6298F">
        <w:rPr>
          <w:rFonts w:ascii="Gill Sans MT" w:eastAsia="Calibri" w:hAnsi="Gill Sans MT" w:cstheme="minorHAnsi"/>
          <w:sz w:val="22"/>
          <w:szCs w:val="22"/>
        </w:rPr>
        <w:t xml:space="preserve"> expenses</w:t>
      </w:r>
      <w:r w:rsidR="00E52EB3" w:rsidRPr="00C6298F">
        <w:rPr>
          <w:rFonts w:ascii="Gill Sans MT" w:eastAsia="Calibri" w:hAnsi="Gill Sans MT" w:cstheme="minorHAnsi"/>
          <w:sz w:val="22"/>
          <w:szCs w:val="22"/>
        </w:rPr>
        <w:t xml:space="preserve">. </w:t>
      </w:r>
    </w:p>
    <w:p w14:paraId="47B0E735" w14:textId="28408806" w:rsidR="00E52EB3" w:rsidRPr="00C6298F" w:rsidRDefault="00E52EB3" w:rsidP="00D42AAE">
      <w:pPr>
        <w:rPr>
          <w:rFonts w:ascii="Gill Sans MT" w:hAnsi="Gill Sans MT" w:cstheme="minorHAnsi"/>
          <w:sz w:val="22"/>
          <w:szCs w:val="22"/>
        </w:rPr>
      </w:pPr>
      <w:r w:rsidRPr="00C6298F">
        <w:rPr>
          <w:rFonts w:ascii="Gill Sans MT" w:hAnsi="Gill Sans MT" w:cstheme="minorHAnsi"/>
          <w:sz w:val="22"/>
          <w:szCs w:val="22"/>
        </w:rPr>
        <w:t xml:space="preserve">Salary costs of grant recipients </w:t>
      </w:r>
      <w:r w:rsidR="00163520" w:rsidRPr="00C6298F">
        <w:rPr>
          <w:rFonts w:ascii="Gill Sans MT" w:hAnsi="Gill Sans MT" w:cstheme="minorHAnsi"/>
          <w:sz w:val="22"/>
          <w:szCs w:val="22"/>
        </w:rPr>
        <w:t xml:space="preserve">and research team members </w:t>
      </w:r>
      <w:r w:rsidRPr="00C6298F">
        <w:rPr>
          <w:rFonts w:ascii="Gill Sans MT" w:hAnsi="Gill Sans MT" w:cstheme="minorHAnsi"/>
          <w:sz w:val="22"/>
          <w:szCs w:val="22"/>
        </w:rPr>
        <w:t xml:space="preserve">are considered an eligible cost if, in order to participate in the project they must have their time ‘bought out’, or they must take time out from their usual employment, or would not be funded 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w:t>
      </w:r>
      <w:proofErr w:type="spellStart"/>
      <w:r w:rsidRPr="00C6298F">
        <w:rPr>
          <w:rFonts w:ascii="Gill Sans MT" w:hAnsi="Gill Sans MT" w:cstheme="minorHAnsi"/>
          <w:sz w:val="22"/>
          <w:szCs w:val="22"/>
        </w:rPr>
        <w:t>payslips</w:t>
      </w:r>
      <w:proofErr w:type="spellEnd"/>
      <w:r w:rsidRPr="00C6298F">
        <w:rPr>
          <w:rFonts w:ascii="Gill Sans MT" w:hAnsi="Gill Sans MT" w:cstheme="minorHAnsi"/>
          <w:sz w:val="22"/>
          <w:szCs w:val="22"/>
        </w:rPr>
        <w:t>, paid invoices etc.) from the employing body.</w:t>
      </w:r>
    </w:p>
    <w:bookmarkEnd w:id="3"/>
    <w:p w14:paraId="51FEE1C9" w14:textId="77777777" w:rsidR="00E60BAE" w:rsidRPr="00C6298F" w:rsidRDefault="00E60BAE" w:rsidP="00671D86">
      <w:pPr>
        <w:spacing w:before="53"/>
        <w:rPr>
          <w:rFonts w:ascii="Gill Sans MT" w:eastAsia="Calibri" w:hAnsi="Gill Sans MT" w:cstheme="minorHAnsi"/>
          <w:sz w:val="22"/>
          <w:szCs w:val="22"/>
        </w:rPr>
      </w:pPr>
      <w:r w:rsidRPr="00C6298F">
        <w:rPr>
          <w:rFonts w:ascii="Gill Sans MT" w:eastAsia="Calibri" w:hAnsi="Gill Sans MT" w:cstheme="minorHAnsi"/>
          <w:sz w:val="22"/>
          <w:szCs w:val="22"/>
        </w:rPr>
        <w:t>Applications will be considered for further research emanating from what were originally developer-led projects, provided all licensing requirements have been met in full</w:t>
      </w:r>
    </w:p>
    <w:p w14:paraId="3A28B5B6" w14:textId="2791ACFA" w:rsidR="00BD6212" w:rsidRPr="00C6298F" w:rsidRDefault="00BD6212" w:rsidP="00671D86">
      <w:pPr>
        <w:spacing w:before="53"/>
        <w:rPr>
          <w:rFonts w:ascii="Gill Sans MT" w:eastAsia="Calibri" w:hAnsi="Gill Sans MT" w:cstheme="minorHAnsi"/>
          <w:sz w:val="22"/>
          <w:szCs w:val="22"/>
        </w:rPr>
      </w:pPr>
      <w:r w:rsidRPr="00C6298F">
        <w:rPr>
          <w:rFonts w:ascii="Gill Sans MT" w:hAnsi="Gill Sans MT" w:cstheme="minorHAnsi"/>
          <w:sz w:val="22"/>
          <w:szCs w:val="22"/>
        </w:rPr>
        <w:t xml:space="preserve">Applicants must list </w:t>
      </w:r>
      <w:r w:rsidR="002267A0" w:rsidRPr="00C6298F">
        <w:rPr>
          <w:rFonts w:ascii="Gill Sans MT" w:hAnsi="Gill Sans MT" w:cstheme="minorHAnsi"/>
          <w:sz w:val="22"/>
          <w:szCs w:val="22"/>
        </w:rPr>
        <w:t xml:space="preserve">any </w:t>
      </w:r>
      <w:r w:rsidRPr="00C6298F">
        <w:rPr>
          <w:rFonts w:ascii="Gill Sans MT" w:hAnsi="Gill Sans MT" w:cstheme="minorHAnsi"/>
          <w:sz w:val="22"/>
          <w:szCs w:val="22"/>
        </w:rPr>
        <w:t>current sources of research funding and justify why additional funds are sought from the RIA</w:t>
      </w:r>
    </w:p>
    <w:p w14:paraId="2CA5EED4" w14:textId="77777777" w:rsidR="00165A88" w:rsidRPr="00C6298F" w:rsidRDefault="00165A88" w:rsidP="00165A88">
      <w:pPr>
        <w:spacing w:before="2"/>
        <w:rPr>
          <w:rFonts w:ascii="Gill Sans MT" w:eastAsia="Calibri" w:hAnsi="Gill Sans MT" w:cstheme="minorHAnsi"/>
          <w:sz w:val="22"/>
          <w:szCs w:val="22"/>
        </w:rPr>
      </w:pPr>
      <w:bookmarkStart w:id="5" w:name="_Hlk526772189"/>
    </w:p>
    <w:bookmarkEnd w:id="4"/>
    <w:p w14:paraId="74C8087D" w14:textId="77777777" w:rsidR="00165A88" w:rsidRPr="00C6298F" w:rsidRDefault="00165A88" w:rsidP="00165A88">
      <w:pPr>
        <w:spacing w:before="2"/>
        <w:rPr>
          <w:rFonts w:ascii="Gill Sans MT" w:eastAsia="Calibri" w:hAnsi="Gill Sans MT" w:cstheme="minorHAnsi"/>
          <w:b/>
          <w:sz w:val="22"/>
          <w:szCs w:val="22"/>
        </w:rPr>
      </w:pPr>
      <w:r w:rsidRPr="00C6298F">
        <w:rPr>
          <w:rFonts w:ascii="Gill Sans MT" w:eastAsia="Calibri" w:hAnsi="Gill Sans MT" w:cstheme="minorHAnsi"/>
          <w:b/>
          <w:sz w:val="22"/>
          <w:szCs w:val="22"/>
        </w:rPr>
        <w:t>Costs and activities which are ineligible</w:t>
      </w:r>
    </w:p>
    <w:bookmarkEnd w:id="5"/>
    <w:p w14:paraId="38FA9C92" w14:textId="77777777" w:rsidR="00344DFF" w:rsidRPr="00C6298F" w:rsidRDefault="00344DFF" w:rsidP="00AD4D3A">
      <w:pPr>
        <w:pStyle w:val="ListParagraph"/>
        <w:numPr>
          <w:ilvl w:val="0"/>
          <w:numId w:val="2"/>
        </w:numPr>
        <w:spacing w:before="53"/>
        <w:rPr>
          <w:rFonts w:ascii="Gill Sans MT" w:eastAsia="Calibri" w:hAnsi="Gill Sans MT" w:cstheme="minorHAnsi"/>
          <w:b/>
          <w:sz w:val="22"/>
          <w:szCs w:val="22"/>
        </w:rPr>
      </w:pPr>
      <w:r w:rsidRPr="00C6298F">
        <w:rPr>
          <w:rFonts w:ascii="Gill Sans MT" w:eastAsia="Calibri" w:hAnsi="Gill Sans MT" w:cstheme="minorHAnsi"/>
          <w:sz w:val="22"/>
          <w:szCs w:val="22"/>
        </w:rPr>
        <w:t xml:space="preserve">Costs of </w:t>
      </w:r>
      <w:r w:rsidR="00F11E41" w:rsidRPr="00C6298F">
        <w:rPr>
          <w:rFonts w:ascii="Gill Sans MT" w:eastAsia="Calibri" w:hAnsi="Gill Sans MT" w:cstheme="minorHAnsi"/>
          <w:sz w:val="22"/>
          <w:szCs w:val="22"/>
        </w:rPr>
        <w:t>a</w:t>
      </w:r>
      <w:r w:rsidRPr="00C6298F">
        <w:rPr>
          <w:rFonts w:ascii="Gill Sans MT" w:eastAsia="Calibri" w:hAnsi="Gill Sans MT" w:cstheme="minorHAnsi"/>
          <w:sz w:val="22"/>
          <w:szCs w:val="22"/>
        </w:rPr>
        <w:t>rchaeological excavations</w:t>
      </w:r>
    </w:p>
    <w:p w14:paraId="01555BF1" w14:textId="2F54DF4E" w:rsidR="00165A88" w:rsidRPr="00C6298F" w:rsidRDefault="00165A88" w:rsidP="00AD4D3A">
      <w:pPr>
        <w:pStyle w:val="ListParagraph"/>
        <w:numPr>
          <w:ilvl w:val="0"/>
          <w:numId w:val="2"/>
        </w:numPr>
        <w:spacing w:before="53"/>
        <w:rPr>
          <w:rFonts w:ascii="Gill Sans MT" w:eastAsia="Calibri" w:hAnsi="Gill Sans MT" w:cstheme="minorHAnsi"/>
          <w:b/>
          <w:sz w:val="22"/>
          <w:szCs w:val="22"/>
        </w:rPr>
      </w:pPr>
      <w:r w:rsidRPr="00C6298F">
        <w:rPr>
          <w:rFonts w:ascii="Gill Sans MT" w:eastAsia="Calibri" w:hAnsi="Gill Sans MT" w:cstheme="minorHAnsi"/>
          <w:sz w:val="22"/>
          <w:szCs w:val="22"/>
        </w:rPr>
        <w:t xml:space="preserve">Applications for the funding of </w:t>
      </w:r>
      <w:r w:rsidR="00791A10" w:rsidRPr="00C6298F">
        <w:rPr>
          <w:rFonts w:ascii="Gill Sans MT" w:eastAsia="Calibri" w:hAnsi="Gill Sans MT" w:cstheme="minorHAnsi"/>
          <w:sz w:val="22"/>
          <w:szCs w:val="22"/>
        </w:rPr>
        <w:t xml:space="preserve">research </w:t>
      </w:r>
      <w:r w:rsidR="00BD6212" w:rsidRPr="00C6298F">
        <w:rPr>
          <w:rFonts w:ascii="Gill Sans MT" w:eastAsia="Calibri" w:hAnsi="Gill Sans MT" w:cstheme="minorHAnsi"/>
          <w:sz w:val="22"/>
          <w:szCs w:val="22"/>
        </w:rPr>
        <w:t xml:space="preserve">as part of </w:t>
      </w:r>
      <w:r w:rsidR="0087210C" w:rsidRPr="00C6298F">
        <w:rPr>
          <w:rFonts w:ascii="Gill Sans MT" w:eastAsia="Calibri" w:hAnsi="Gill Sans MT" w:cstheme="minorHAnsi"/>
          <w:sz w:val="22"/>
          <w:szCs w:val="22"/>
        </w:rPr>
        <w:t xml:space="preserve">developer led or </w:t>
      </w:r>
      <w:r w:rsidR="000D32C5" w:rsidRPr="00C6298F">
        <w:rPr>
          <w:rFonts w:ascii="Gill Sans MT" w:eastAsia="Calibri" w:hAnsi="Gill Sans MT" w:cstheme="minorHAnsi"/>
          <w:sz w:val="22"/>
          <w:szCs w:val="22"/>
        </w:rPr>
        <w:t xml:space="preserve">commercial </w:t>
      </w:r>
      <w:r w:rsidRPr="00C6298F">
        <w:rPr>
          <w:rFonts w:ascii="Gill Sans MT" w:eastAsia="Calibri" w:hAnsi="Gill Sans MT" w:cstheme="minorHAnsi"/>
          <w:sz w:val="22"/>
          <w:szCs w:val="22"/>
        </w:rPr>
        <w:t xml:space="preserve">excavations </w:t>
      </w:r>
    </w:p>
    <w:p w14:paraId="2ACC2D58" w14:textId="77777777" w:rsidR="00E52EB3" w:rsidRPr="00C6298F" w:rsidRDefault="00E52EB3" w:rsidP="00AD4D3A">
      <w:pPr>
        <w:pStyle w:val="ListParagraph"/>
        <w:numPr>
          <w:ilvl w:val="0"/>
          <w:numId w:val="2"/>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The grant does not fund institutional overheads, and the grant </w:t>
      </w:r>
      <w:r w:rsidRPr="00C6298F">
        <w:rPr>
          <w:rFonts w:ascii="Gill Sans MT" w:hAnsi="Gill Sans MT" w:cstheme="minorHAnsi"/>
          <w:b/>
          <w:bCs/>
          <w:i/>
          <w:iCs/>
          <w:sz w:val="22"/>
          <w:szCs w:val="22"/>
        </w:rPr>
        <w:t xml:space="preserve">cannot </w:t>
      </w:r>
      <w:r w:rsidRPr="00C6298F">
        <w:rPr>
          <w:rFonts w:ascii="Gill Sans MT" w:hAnsi="Gill Sans MT" w:cstheme="minorHAnsi"/>
          <w:sz w:val="22"/>
          <w:szCs w:val="22"/>
        </w:rPr>
        <w:t xml:space="preserve">be used to cover any element that should be properly ascribed to institutional overheads. </w:t>
      </w:r>
    </w:p>
    <w:p w14:paraId="66078994" w14:textId="41273128" w:rsidR="00E52EB3" w:rsidRPr="00C6298F" w:rsidRDefault="00E52EB3" w:rsidP="0078364D">
      <w:pPr>
        <w:pStyle w:val="ListParagraph"/>
        <w:numPr>
          <w:ilvl w:val="0"/>
          <w:numId w:val="2"/>
        </w:numPr>
        <w:spacing w:before="53" w:after="160" w:line="259" w:lineRule="auto"/>
        <w:rPr>
          <w:rFonts w:ascii="Gill Sans MT" w:eastAsia="Calibri" w:hAnsi="Gill Sans MT" w:cstheme="minorHAnsi"/>
          <w:b/>
          <w:sz w:val="22"/>
          <w:szCs w:val="22"/>
        </w:rPr>
      </w:pPr>
      <w:r w:rsidRPr="00C6298F">
        <w:rPr>
          <w:rFonts w:ascii="Gill Sans MT" w:hAnsi="Gill Sans MT" w:cstheme="minorHAnsi"/>
          <w:sz w:val="22"/>
          <w:szCs w:val="22"/>
        </w:rPr>
        <w:lastRenderedPageBreak/>
        <w:t xml:space="preserve">The purchase of items of equipment (e.g. cameras or survey equipment) that researchers would normally be expected to have are ineligible. </w:t>
      </w:r>
    </w:p>
    <w:p w14:paraId="366C3CB1" w14:textId="77777777" w:rsidR="00277709" w:rsidRPr="00C6298F" w:rsidRDefault="00277709" w:rsidP="007C281F">
      <w:pPr>
        <w:spacing w:before="53"/>
        <w:rPr>
          <w:rFonts w:ascii="Gill Sans MT" w:eastAsia="Calibri" w:hAnsi="Gill Sans MT" w:cstheme="minorHAnsi"/>
          <w:sz w:val="22"/>
          <w:szCs w:val="22"/>
        </w:rPr>
      </w:pPr>
    </w:p>
    <w:p w14:paraId="7161258B" w14:textId="77777777" w:rsidR="00DB13C6" w:rsidRPr="00C6298F" w:rsidRDefault="00DB13C6" w:rsidP="00165A88">
      <w:pPr>
        <w:spacing w:before="2"/>
        <w:rPr>
          <w:rFonts w:ascii="Gill Sans MT" w:eastAsia="Calibri" w:hAnsi="Gill Sans MT" w:cstheme="minorHAnsi"/>
          <w:b/>
          <w:sz w:val="22"/>
          <w:szCs w:val="22"/>
        </w:rPr>
      </w:pPr>
      <w:bookmarkStart w:id="6" w:name="_Hlk526775363"/>
      <w:r w:rsidRPr="00C6298F">
        <w:rPr>
          <w:rFonts w:ascii="Gill Sans MT" w:eastAsia="Calibri" w:hAnsi="Gill Sans MT" w:cstheme="minorHAnsi"/>
          <w:b/>
          <w:sz w:val="22"/>
          <w:szCs w:val="22"/>
        </w:rPr>
        <w:t>What is required to make an application?</w:t>
      </w:r>
    </w:p>
    <w:p w14:paraId="36EA3E22" w14:textId="77777777" w:rsidR="005C39A2" w:rsidRPr="00C6298F" w:rsidRDefault="00DB13C6" w:rsidP="005C39A2">
      <w:pPr>
        <w:ind w:right="73"/>
        <w:jc w:val="both"/>
        <w:rPr>
          <w:rFonts w:ascii="Gill Sans MT" w:eastAsia="Calibri" w:hAnsi="Gill Sans MT" w:cstheme="minorHAnsi"/>
          <w:sz w:val="22"/>
          <w:szCs w:val="22"/>
        </w:rPr>
      </w:pPr>
      <w:r w:rsidRPr="00C6298F">
        <w:rPr>
          <w:rFonts w:ascii="Gill Sans MT" w:eastAsia="Calibri" w:hAnsi="Gill Sans MT" w:cstheme="minorHAnsi"/>
          <w:sz w:val="22"/>
          <w:szCs w:val="22"/>
        </w:rPr>
        <w:t>A completed application form</w:t>
      </w:r>
      <w:r w:rsidR="006818C8" w:rsidRPr="00C6298F">
        <w:rPr>
          <w:rFonts w:ascii="Gill Sans MT" w:eastAsia="Calibri" w:hAnsi="Gill Sans MT" w:cstheme="minorHAnsi"/>
          <w:sz w:val="22"/>
          <w:szCs w:val="22"/>
        </w:rPr>
        <w:t xml:space="preserve"> including</w:t>
      </w:r>
      <w:r w:rsidRPr="00C6298F">
        <w:rPr>
          <w:rFonts w:ascii="Gill Sans MT" w:eastAsia="Calibri" w:hAnsi="Gill Sans MT" w:cstheme="minorHAnsi"/>
          <w:sz w:val="22"/>
          <w:szCs w:val="22"/>
        </w:rPr>
        <w:t>:</w:t>
      </w:r>
    </w:p>
    <w:p w14:paraId="535E62E9" w14:textId="77777777" w:rsidR="006818C8" w:rsidRPr="00C6298F" w:rsidRDefault="006818C8" w:rsidP="005C39A2">
      <w:pPr>
        <w:ind w:right="73"/>
        <w:jc w:val="both"/>
        <w:rPr>
          <w:rFonts w:ascii="Gill Sans MT" w:eastAsia="Calibri" w:hAnsi="Gill Sans MT" w:cstheme="minorHAnsi"/>
          <w:sz w:val="22"/>
          <w:szCs w:val="22"/>
        </w:rPr>
      </w:pPr>
    </w:p>
    <w:bookmarkEnd w:id="6"/>
    <w:p w14:paraId="67056633" w14:textId="47848BF2" w:rsidR="005C39A2" w:rsidRPr="00C6298F" w:rsidRDefault="00DB13C6" w:rsidP="00AD4D3A">
      <w:pPr>
        <w:pStyle w:val="ListParagraph"/>
        <w:numPr>
          <w:ilvl w:val="0"/>
          <w:numId w:val="3"/>
        </w:numPr>
        <w:ind w:right="73"/>
        <w:jc w:val="both"/>
        <w:rPr>
          <w:rFonts w:ascii="Gill Sans MT" w:eastAsia="Calibri" w:hAnsi="Gill Sans MT" w:cstheme="minorHAnsi"/>
          <w:sz w:val="22"/>
          <w:szCs w:val="22"/>
        </w:rPr>
      </w:pPr>
      <w:r w:rsidRPr="00C6298F">
        <w:rPr>
          <w:rFonts w:ascii="Gill Sans MT" w:eastAsia="Calibri" w:hAnsi="Gill Sans MT" w:cstheme="minorHAnsi"/>
          <w:sz w:val="22"/>
          <w:szCs w:val="22"/>
        </w:rPr>
        <w:t>A letter of verification from one named referee</w:t>
      </w:r>
      <w:r w:rsidR="00C92E46" w:rsidRPr="00C6298F">
        <w:rPr>
          <w:rFonts w:ascii="Gill Sans MT" w:eastAsia="Calibri" w:hAnsi="Gill Sans MT" w:cstheme="minorHAnsi"/>
          <w:sz w:val="22"/>
          <w:szCs w:val="22"/>
        </w:rPr>
        <w:t xml:space="preserve"> confirming the applicant’s ability and suitability to undertake the research</w:t>
      </w:r>
      <w:r w:rsidR="006052A6" w:rsidRPr="00C6298F">
        <w:rPr>
          <w:rFonts w:ascii="Gill Sans MT" w:eastAsia="Calibri" w:hAnsi="Gill Sans MT" w:cstheme="minorHAnsi"/>
          <w:sz w:val="22"/>
          <w:szCs w:val="22"/>
        </w:rPr>
        <w:t>.</w:t>
      </w:r>
    </w:p>
    <w:p w14:paraId="4661D3F6" w14:textId="1C6D5EE6" w:rsidR="00DF6F03" w:rsidRPr="00C6298F" w:rsidRDefault="00DB13C6" w:rsidP="00DF6F03">
      <w:pPr>
        <w:pStyle w:val="ListParagraph"/>
        <w:numPr>
          <w:ilvl w:val="0"/>
          <w:numId w:val="3"/>
        </w:numPr>
        <w:shd w:val="clear" w:color="auto" w:fill="FFFFFF" w:themeFill="background1"/>
        <w:spacing w:before="100" w:beforeAutospacing="1" w:after="100" w:afterAutospacing="1" w:line="259" w:lineRule="auto"/>
        <w:rPr>
          <w:rFonts w:ascii="Gill Sans MT" w:hAnsi="Gill Sans MT"/>
          <w:sz w:val="22"/>
          <w:szCs w:val="22"/>
        </w:rPr>
      </w:pPr>
      <w:r w:rsidRPr="00C6298F">
        <w:rPr>
          <w:rFonts w:ascii="Gill Sans MT" w:eastAsia="Calibri" w:hAnsi="Gill Sans MT" w:cstheme="minorHAnsi"/>
          <w:sz w:val="22"/>
          <w:szCs w:val="22"/>
        </w:rPr>
        <w:t xml:space="preserve">Detailed costings of proposed </w:t>
      </w:r>
      <w:r w:rsidR="00791A10" w:rsidRPr="00C6298F">
        <w:rPr>
          <w:rFonts w:ascii="Gill Sans MT" w:eastAsia="Calibri" w:hAnsi="Gill Sans MT" w:cstheme="minorHAnsi"/>
          <w:sz w:val="22"/>
          <w:szCs w:val="22"/>
        </w:rPr>
        <w:t>research</w:t>
      </w:r>
      <w:r w:rsidR="006052A6" w:rsidRPr="00C6298F">
        <w:rPr>
          <w:rFonts w:ascii="Gill Sans MT" w:eastAsia="Calibri" w:hAnsi="Gill Sans MT" w:cstheme="minorHAnsi"/>
          <w:sz w:val="22"/>
          <w:szCs w:val="22"/>
        </w:rPr>
        <w:t>.</w:t>
      </w:r>
    </w:p>
    <w:p w14:paraId="512F50FB" w14:textId="77777777" w:rsidR="006052A6" w:rsidRPr="00C6298F" w:rsidRDefault="0029557A" w:rsidP="00DF6F03">
      <w:pPr>
        <w:pStyle w:val="ListParagraph"/>
        <w:numPr>
          <w:ilvl w:val="0"/>
          <w:numId w:val="3"/>
        </w:numPr>
        <w:shd w:val="clear" w:color="auto" w:fill="FFFFFF" w:themeFill="background1"/>
        <w:spacing w:before="100" w:beforeAutospacing="1" w:after="100" w:afterAutospacing="1" w:line="259" w:lineRule="auto"/>
        <w:rPr>
          <w:rFonts w:ascii="Gill Sans MT" w:hAnsi="Gill Sans MT"/>
          <w:sz w:val="22"/>
          <w:szCs w:val="22"/>
        </w:rPr>
      </w:pPr>
      <w:r w:rsidRPr="00C6298F">
        <w:rPr>
          <w:rFonts w:ascii="Gill Sans MT" w:hAnsi="Gill Sans MT" w:cstheme="minorHAnsi"/>
          <w:sz w:val="22"/>
          <w:szCs w:val="22"/>
        </w:rPr>
        <w:t xml:space="preserve">Where relevant, a copy of a detailed quotation received from proposed specialist/s. </w:t>
      </w:r>
    </w:p>
    <w:p w14:paraId="72CBBF99" w14:textId="11672D40" w:rsidR="0078364D" w:rsidRPr="00C6298F" w:rsidRDefault="0078364D" w:rsidP="00DF6F03">
      <w:pPr>
        <w:pStyle w:val="ListParagraph"/>
        <w:numPr>
          <w:ilvl w:val="0"/>
          <w:numId w:val="3"/>
        </w:numPr>
        <w:shd w:val="clear" w:color="auto" w:fill="FFFFFF" w:themeFill="background1"/>
        <w:spacing w:before="100" w:beforeAutospacing="1" w:after="100" w:afterAutospacing="1" w:line="259" w:lineRule="auto"/>
        <w:rPr>
          <w:rFonts w:ascii="Gill Sans MT" w:hAnsi="Gill Sans MT"/>
          <w:sz w:val="22"/>
          <w:szCs w:val="22"/>
        </w:rPr>
      </w:pPr>
      <w:r w:rsidRPr="00C6298F">
        <w:rPr>
          <w:rFonts w:ascii="Gill Sans MT" w:hAnsi="Gill Sans MT"/>
          <w:sz w:val="22"/>
          <w:szCs w:val="22"/>
        </w:rPr>
        <w:t>Where relevant</w:t>
      </w:r>
      <w:r w:rsidR="006052A6" w:rsidRPr="00C6298F">
        <w:rPr>
          <w:rFonts w:ascii="Gill Sans MT" w:hAnsi="Gill Sans MT"/>
          <w:sz w:val="22"/>
          <w:szCs w:val="22"/>
        </w:rPr>
        <w:t>,</w:t>
      </w:r>
      <w:r w:rsidRPr="00C6298F">
        <w:rPr>
          <w:rFonts w:ascii="Gill Sans MT" w:hAnsi="Gill Sans MT"/>
          <w:sz w:val="22"/>
          <w:szCs w:val="22"/>
        </w:rPr>
        <w:t xml:space="preserve"> correspondence from the NMI stating that the applicant has discussed the application and that there is permission in principle for the proposed work</w:t>
      </w:r>
      <w:r w:rsidR="006052A6" w:rsidRPr="00C6298F">
        <w:rPr>
          <w:rFonts w:ascii="Gill Sans MT" w:hAnsi="Gill Sans MT"/>
          <w:sz w:val="22"/>
          <w:szCs w:val="22"/>
        </w:rPr>
        <w:t xml:space="preserve"> based on the project rationale</w:t>
      </w:r>
      <w:r w:rsidRPr="00C6298F">
        <w:rPr>
          <w:rFonts w:ascii="Gill Sans MT" w:hAnsi="Gill Sans MT"/>
          <w:sz w:val="22"/>
          <w:szCs w:val="22"/>
        </w:rPr>
        <w:t xml:space="preserve">. Considering the short timescale of this scheme, </w:t>
      </w:r>
      <w:r w:rsidR="006052A6" w:rsidRPr="00C6298F">
        <w:rPr>
          <w:rFonts w:ascii="Gill Sans MT" w:hAnsi="Gill Sans MT"/>
          <w:sz w:val="22"/>
          <w:szCs w:val="22"/>
        </w:rPr>
        <w:t>it is advisable</w:t>
      </w:r>
      <w:r w:rsidR="000E1E89" w:rsidRPr="00C6298F">
        <w:rPr>
          <w:rFonts w:ascii="Gill Sans MT" w:hAnsi="Gill Sans MT"/>
          <w:sz w:val="22"/>
          <w:szCs w:val="22"/>
        </w:rPr>
        <w:t>,</w:t>
      </w:r>
      <w:r w:rsidR="006052A6" w:rsidRPr="00C6298F">
        <w:rPr>
          <w:rFonts w:ascii="Gill Sans MT" w:hAnsi="Gill Sans MT"/>
          <w:sz w:val="22"/>
          <w:szCs w:val="22"/>
        </w:rPr>
        <w:t xml:space="preserve"> </w:t>
      </w:r>
      <w:r w:rsidR="000E1E89" w:rsidRPr="00C6298F">
        <w:rPr>
          <w:rFonts w:ascii="Gill Sans MT" w:hAnsi="Gill Sans MT"/>
          <w:sz w:val="22"/>
          <w:szCs w:val="22"/>
        </w:rPr>
        <w:t xml:space="preserve">if a proposal will require </w:t>
      </w:r>
      <w:r w:rsidR="00163520" w:rsidRPr="00C6298F">
        <w:rPr>
          <w:rFonts w:ascii="Gill Sans MT" w:hAnsi="Gill Sans MT"/>
          <w:sz w:val="22"/>
          <w:szCs w:val="22"/>
        </w:rPr>
        <w:t>licenses</w:t>
      </w:r>
      <w:r w:rsidR="000E1E89" w:rsidRPr="00C6298F">
        <w:rPr>
          <w:rFonts w:ascii="Gill Sans MT" w:hAnsi="Gill Sans MT"/>
          <w:sz w:val="22"/>
          <w:szCs w:val="22"/>
        </w:rPr>
        <w:t xml:space="preserve"> to alter and/or export, </w:t>
      </w:r>
      <w:r w:rsidR="006052A6" w:rsidRPr="00C6298F">
        <w:rPr>
          <w:rFonts w:ascii="Gill Sans MT" w:hAnsi="Gill Sans MT"/>
          <w:sz w:val="22"/>
          <w:szCs w:val="22"/>
        </w:rPr>
        <w:t xml:space="preserve">that those discussions should include </w:t>
      </w:r>
      <w:r w:rsidR="000E1E89" w:rsidRPr="00C6298F">
        <w:rPr>
          <w:rFonts w:ascii="Gill Sans MT" w:hAnsi="Gill Sans MT"/>
          <w:sz w:val="22"/>
          <w:szCs w:val="22"/>
        </w:rPr>
        <w:t xml:space="preserve">the methodology </w:t>
      </w:r>
      <w:r w:rsidR="006052A6" w:rsidRPr="00C6298F">
        <w:rPr>
          <w:rFonts w:ascii="Gill Sans MT" w:hAnsi="Gill Sans MT"/>
          <w:sz w:val="22"/>
          <w:szCs w:val="22"/>
        </w:rPr>
        <w:t>detail</w:t>
      </w:r>
      <w:r w:rsidR="000E1E89" w:rsidRPr="00C6298F">
        <w:rPr>
          <w:rFonts w:ascii="Gill Sans MT" w:hAnsi="Gill Sans MT"/>
          <w:sz w:val="22"/>
          <w:szCs w:val="22"/>
        </w:rPr>
        <w:t xml:space="preserve">. </w:t>
      </w:r>
    </w:p>
    <w:p w14:paraId="2FD01E6E" w14:textId="309B1342" w:rsidR="00DD5C11" w:rsidRPr="00C6298F" w:rsidRDefault="00791A10" w:rsidP="00F018E7">
      <w:pPr>
        <w:pStyle w:val="ListParagraph"/>
        <w:numPr>
          <w:ilvl w:val="0"/>
          <w:numId w:val="3"/>
        </w:numPr>
        <w:shd w:val="clear" w:color="auto" w:fill="FFFFFF" w:themeFill="background1"/>
        <w:spacing w:before="100" w:beforeAutospacing="1" w:after="100" w:afterAutospacing="1" w:line="259" w:lineRule="auto"/>
        <w:ind w:right="73"/>
        <w:jc w:val="both"/>
        <w:rPr>
          <w:rFonts w:ascii="Gill Sans MT" w:eastAsia="Calibri" w:hAnsi="Gill Sans MT" w:cstheme="minorHAnsi"/>
          <w:sz w:val="22"/>
          <w:szCs w:val="22"/>
        </w:rPr>
      </w:pPr>
      <w:r w:rsidRPr="00C6298F">
        <w:rPr>
          <w:rFonts w:ascii="Gill Sans MT" w:hAnsi="Gill Sans MT" w:cstheme="minorHAnsi"/>
          <w:sz w:val="22"/>
          <w:szCs w:val="22"/>
        </w:rPr>
        <w:t xml:space="preserve">Where </w:t>
      </w:r>
      <w:r w:rsidR="00C92E46" w:rsidRPr="00C6298F">
        <w:rPr>
          <w:rFonts w:ascii="Gill Sans MT" w:hAnsi="Gill Sans MT" w:cstheme="minorHAnsi"/>
          <w:sz w:val="22"/>
          <w:szCs w:val="22"/>
        </w:rPr>
        <w:t>relevant</w:t>
      </w:r>
      <w:r w:rsidR="000E1E89" w:rsidRPr="00C6298F">
        <w:rPr>
          <w:rFonts w:ascii="Gill Sans MT" w:hAnsi="Gill Sans MT" w:cstheme="minorHAnsi"/>
          <w:sz w:val="22"/>
          <w:szCs w:val="22"/>
        </w:rPr>
        <w:t>, correspondence confirming permission in principle for fieldwork</w:t>
      </w:r>
      <w:r w:rsidR="00C92E46" w:rsidRPr="00C6298F">
        <w:rPr>
          <w:rFonts w:ascii="Gill Sans MT" w:hAnsi="Gill Sans MT" w:cstheme="minorHAnsi"/>
          <w:sz w:val="22"/>
          <w:szCs w:val="22"/>
        </w:rPr>
        <w:t xml:space="preserve"> </w:t>
      </w:r>
      <w:r w:rsidR="003C4D80" w:rsidRPr="00C6298F">
        <w:rPr>
          <w:rFonts w:ascii="Gill Sans MT" w:hAnsi="Gill Sans MT" w:cstheme="minorHAnsi"/>
          <w:sz w:val="22"/>
          <w:szCs w:val="22"/>
        </w:rPr>
        <w:t>from</w:t>
      </w:r>
      <w:r w:rsidR="00DD5C11" w:rsidRPr="00C6298F">
        <w:rPr>
          <w:rFonts w:ascii="Gill Sans MT" w:hAnsi="Gill Sans MT" w:cstheme="minorHAnsi"/>
          <w:sz w:val="22"/>
          <w:szCs w:val="22"/>
        </w:rPr>
        <w:t xml:space="preserve"> both</w:t>
      </w:r>
      <w:r w:rsidR="003C4D80" w:rsidRPr="00C6298F">
        <w:rPr>
          <w:rFonts w:ascii="Gill Sans MT" w:hAnsi="Gill Sans MT" w:cstheme="minorHAnsi"/>
          <w:sz w:val="22"/>
          <w:szCs w:val="22"/>
        </w:rPr>
        <w:t xml:space="preserve"> the landowner </w:t>
      </w:r>
      <w:r w:rsidR="00DD5C11" w:rsidRPr="00C6298F">
        <w:rPr>
          <w:rFonts w:ascii="Gill Sans MT" w:hAnsi="Gill Sans MT" w:cstheme="minorHAnsi"/>
          <w:sz w:val="22"/>
          <w:szCs w:val="22"/>
        </w:rPr>
        <w:t>and from NMS, or</w:t>
      </w:r>
      <w:r w:rsidR="00F018E7" w:rsidRPr="00C6298F">
        <w:rPr>
          <w:rFonts w:ascii="Gill Sans MT" w:hAnsi="Gill Sans MT" w:cstheme="minorHAnsi"/>
          <w:sz w:val="22"/>
          <w:szCs w:val="22"/>
        </w:rPr>
        <w:t xml:space="preserve"> </w:t>
      </w:r>
      <w:r w:rsidR="00DD5C11" w:rsidRPr="00C6298F">
        <w:rPr>
          <w:rFonts w:ascii="Gill Sans MT" w:hAnsi="Gill Sans MT" w:cstheme="minorHAnsi"/>
          <w:sz w:val="22"/>
          <w:szCs w:val="22"/>
        </w:rPr>
        <w:t>from both the responsible Senior Archaeologist and Senior Architect in the case of research in proximity to a National Monument, or</w:t>
      </w:r>
      <w:r w:rsidR="00F018E7" w:rsidRPr="00C6298F">
        <w:rPr>
          <w:rFonts w:ascii="Gill Sans MT" w:hAnsi="Gill Sans MT" w:cstheme="minorHAnsi"/>
          <w:sz w:val="22"/>
          <w:szCs w:val="22"/>
        </w:rPr>
        <w:t xml:space="preserve"> </w:t>
      </w:r>
      <w:r w:rsidR="00DD5C11" w:rsidRPr="00C6298F">
        <w:rPr>
          <w:rFonts w:ascii="Gill Sans MT" w:hAnsi="Gill Sans MT" w:cstheme="minorHAnsi"/>
          <w:sz w:val="22"/>
          <w:szCs w:val="22"/>
        </w:rPr>
        <w:t>from the relevant Senior Inspector within the Historic Environment Division of DfC in the case of research in proximity to a scheduled historic monument or a monument in State Care/Guardianship.</w:t>
      </w:r>
    </w:p>
    <w:p w14:paraId="743C2917" w14:textId="485C3AC8" w:rsidR="000E1E89" w:rsidRPr="00C6298F" w:rsidRDefault="0029557A" w:rsidP="008B778D">
      <w:pPr>
        <w:pStyle w:val="ListParagraph"/>
        <w:numPr>
          <w:ilvl w:val="0"/>
          <w:numId w:val="3"/>
        </w:numPr>
        <w:shd w:val="clear" w:color="auto" w:fill="FFFFFF" w:themeFill="background1"/>
        <w:spacing w:before="100" w:beforeAutospacing="1" w:after="160" w:afterAutospacing="1" w:line="259" w:lineRule="auto"/>
        <w:rPr>
          <w:rFonts w:ascii="Gill Sans MT" w:eastAsia="Calibri" w:hAnsi="Gill Sans MT" w:cstheme="minorHAnsi"/>
          <w:sz w:val="22"/>
          <w:szCs w:val="22"/>
        </w:rPr>
      </w:pPr>
      <w:r w:rsidRPr="00C6298F">
        <w:rPr>
          <w:rFonts w:ascii="Gill Sans MT" w:hAnsi="Gill Sans MT" w:cstheme="minorHAnsi"/>
          <w:sz w:val="22"/>
          <w:szCs w:val="22"/>
        </w:rPr>
        <w:t xml:space="preserve">Where relevant, a copy of the Ordnance Survey map with the site or sites marked. </w:t>
      </w:r>
    </w:p>
    <w:p w14:paraId="1F7DC48D" w14:textId="77777777" w:rsidR="0029557A" w:rsidRPr="00C6298F" w:rsidRDefault="0029557A" w:rsidP="0029557A">
      <w:pPr>
        <w:ind w:left="360"/>
        <w:rPr>
          <w:rFonts w:ascii="Gill Sans MT" w:hAnsi="Gill Sans MT" w:cstheme="minorHAnsi"/>
          <w:sz w:val="22"/>
          <w:szCs w:val="22"/>
        </w:rPr>
      </w:pPr>
      <w:r w:rsidRPr="00C6298F">
        <w:rPr>
          <w:rFonts w:ascii="Gill Sans MT" w:hAnsi="Gill Sans MT" w:cstheme="minorHAnsi"/>
          <w:sz w:val="22"/>
          <w:szCs w:val="22"/>
        </w:rPr>
        <w:t xml:space="preserve">An application will be deemed ineligible if it does not include all required supporting documentation and confirmations. </w:t>
      </w:r>
    </w:p>
    <w:p w14:paraId="7229BC27" w14:textId="77777777" w:rsidR="003C4D80" w:rsidRPr="00C6298F" w:rsidRDefault="003C4D80" w:rsidP="003C4D80">
      <w:pPr>
        <w:pStyle w:val="ListParagraph"/>
        <w:rPr>
          <w:rFonts w:ascii="Gill Sans MT" w:hAnsi="Gill Sans MT" w:cstheme="minorHAnsi"/>
          <w:sz w:val="22"/>
          <w:szCs w:val="22"/>
        </w:rPr>
      </w:pPr>
    </w:p>
    <w:p w14:paraId="6A009F18" w14:textId="77777777" w:rsidR="00364391" w:rsidRPr="00C6298F" w:rsidRDefault="00364391" w:rsidP="00364391">
      <w:pPr>
        <w:ind w:right="73"/>
        <w:rPr>
          <w:rFonts w:ascii="Gill Sans MT" w:eastAsia="Calibri" w:hAnsi="Gill Sans MT" w:cstheme="minorHAnsi"/>
          <w:b/>
          <w:sz w:val="22"/>
          <w:szCs w:val="22"/>
        </w:rPr>
      </w:pPr>
      <w:bookmarkStart w:id="7" w:name="_Hlk526775618"/>
      <w:r w:rsidRPr="00C6298F">
        <w:rPr>
          <w:rFonts w:ascii="Gill Sans MT" w:eastAsia="Calibri" w:hAnsi="Gill Sans MT" w:cstheme="minorHAnsi"/>
          <w:b/>
          <w:sz w:val="22"/>
          <w:szCs w:val="22"/>
        </w:rPr>
        <w:t>How applications are processed and assessed</w:t>
      </w:r>
    </w:p>
    <w:p w14:paraId="34E44FA2" w14:textId="77777777" w:rsidR="005F3E5B" w:rsidRPr="00C6298F" w:rsidRDefault="00364391" w:rsidP="00AD4D3A">
      <w:pPr>
        <w:pStyle w:val="ListParagraph"/>
        <w:numPr>
          <w:ilvl w:val="0"/>
          <w:numId w:val="8"/>
        </w:numPr>
        <w:ind w:right="73"/>
        <w:rPr>
          <w:rFonts w:ascii="Gill Sans MT" w:hAnsi="Gill Sans MT" w:cstheme="minorHAnsi"/>
          <w:sz w:val="22"/>
          <w:szCs w:val="22"/>
        </w:rPr>
      </w:pPr>
      <w:r w:rsidRPr="00C6298F">
        <w:rPr>
          <w:rFonts w:ascii="Gill Sans MT" w:hAnsi="Gill Sans MT" w:cstheme="minorHAnsi"/>
          <w:sz w:val="22"/>
          <w:szCs w:val="22"/>
        </w:rPr>
        <w:t>Applications that are deemed eligible will be passed on for assessment</w:t>
      </w:r>
      <w:r w:rsidR="005F3E5B" w:rsidRPr="00C6298F">
        <w:rPr>
          <w:rFonts w:ascii="Gill Sans MT" w:hAnsi="Gill Sans MT" w:cstheme="minorHAnsi"/>
          <w:sz w:val="22"/>
          <w:szCs w:val="22"/>
        </w:rPr>
        <w:t xml:space="preserve">. </w:t>
      </w:r>
      <w:r w:rsidRPr="00C6298F">
        <w:rPr>
          <w:rFonts w:ascii="Gill Sans MT" w:hAnsi="Gill Sans MT" w:cstheme="minorHAnsi"/>
          <w:sz w:val="22"/>
          <w:szCs w:val="22"/>
        </w:rPr>
        <w:t xml:space="preserve">If we decide your application is not eligible, you will receive a letter informing you that you that your application is ineligible and will not be assessed. </w:t>
      </w:r>
    </w:p>
    <w:p w14:paraId="59738982" w14:textId="77777777" w:rsidR="001A7BB6" w:rsidRPr="00C6298F" w:rsidRDefault="00364391" w:rsidP="00AD4D3A">
      <w:pPr>
        <w:pStyle w:val="ListParagraph"/>
        <w:numPr>
          <w:ilvl w:val="0"/>
          <w:numId w:val="7"/>
        </w:numPr>
        <w:ind w:right="73"/>
        <w:rPr>
          <w:rFonts w:ascii="Gill Sans MT" w:hAnsi="Gill Sans MT" w:cstheme="minorHAnsi"/>
          <w:sz w:val="22"/>
          <w:szCs w:val="22"/>
        </w:rPr>
      </w:pPr>
      <w:r w:rsidRPr="00C6298F">
        <w:rPr>
          <w:rFonts w:ascii="Gill Sans MT" w:hAnsi="Gill Sans MT" w:cstheme="minorHAnsi"/>
          <w:sz w:val="22"/>
          <w:szCs w:val="22"/>
        </w:rPr>
        <w:t xml:space="preserve">Your application will be </w:t>
      </w:r>
      <w:r w:rsidR="005F3E5B" w:rsidRPr="00C6298F">
        <w:rPr>
          <w:rFonts w:ascii="Gill Sans MT" w:hAnsi="Gill Sans MT" w:cstheme="minorHAnsi"/>
          <w:sz w:val="22"/>
          <w:szCs w:val="22"/>
        </w:rPr>
        <w:t xml:space="preserve">assessed by the </w:t>
      </w:r>
      <w:r w:rsidR="00360218" w:rsidRPr="00C6298F">
        <w:rPr>
          <w:rFonts w:ascii="Gill Sans MT" w:hAnsi="Gill Sans MT" w:cstheme="minorHAnsi"/>
          <w:sz w:val="22"/>
          <w:szCs w:val="22"/>
        </w:rPr>
        <w:t>Grants subcommittee</w:t>
      </w:r>
      <w:r w:rsidR="005F3E5B" w:rsidRPr="00C6298F">
        <w:rPr>
          <w:rFonts w:ascii="Gill Sans MT" w:hAnsi="Gill Sans MT" w:cstheme="minorHAnsi"/>
          <w:sz w:val="22"/>
          <w:szCs w:val="22"/>
        </w:rPr>
        <w:t xml:space="preserve"> </w:t>
      </w:r>
      <w:r w:rsidR="00B213D3" w:rsidRPr="00C6298F">
        <w:rPr>
          <w:rFonts w:ascii="Gill Sans MT" w:hAnsi="Gill Sans MT" w:cstheme="minorHAnsi"/>
          <w:sz w:val="22"/>
          <w:szCs w:val="22"/>
        </w:rPr>
        <w:t xml:space="preserve">of the Standing Committee for Archaeology </w:t>
      </w:r>
      <w:r w:rsidR="005F3E5B" w:rsidRPr="00C6298F">
        <w:rPr>
          <w:rFonts w:ascii="Gill Sans MT" w:hAnsi="Gill Sans MT" w:cstheme="minorHAnsi"/>
          <w:sz w:val="22"/>
          <w:szCs w:val="22"/>
        </w:rPr>
        <w:t xml:space="preserve">based on the </w:t>
      </w:r>
      <w:r w:rsidRPr="00C6298F">
        <w:rPr>
          <w:rFonts w:ascii="Gill Sans MT" w:hAnsi="Gill Sans MT" w:cstheme="minorHAnsi"/>
          <w:sz w:val="22"/>
          <w:szCs w:val="22"/>
        </w:rPr>
        <w:t xml:space="preserve">criteria </w:t>
      </w:r>
      <w:r w:rsidR="005F3E5B" w:rsidRPr="00C6298F">
        <w:rPr>
          <w:rFonts w:ascii="Gill Sans MT" w:hAnsi="Gill Sans MT" w:cstheme="minorHAnsi"/>
          <w:sz w:val="22"/>
          <w:szCs w:val="22"/>
        </w:rPr>
        <w:t xml:space="preserve">and guidelines within this document and recommendations will be made </w:t>
      </w:r>
      <w:r w:rsidR="00C6565B" w:rsidRPr="00C6298F">
        <w:rPr>
          <w:rFonts w:ascii="Gill Sans MT" w:hAnsi="Gill Sans MT" w:cstheme="minorHAnsi"/>
          <w:sz w:val="22"/>
          <w:szCs w:val="22"/>
        </w:rPr>
        <w:t>to</w:t>
      </w:r>
      <w:r w:rsidR="0037469F" w:rsidRPr="00C6298F">
        <w:rPr>
          <w:rFonts w:ascii="Gill Sans MT" w:hAnsi="Gill Sans MT" w:cstheme="minorHAnsi"/>
          <w:sz w:val="22"/>
          <w:szCs w:val="22"/>
        </w:rPr>
        <w:t xml:space="preserve"> the Standing Committee</w:t>
      </w:r>
      <w:r w:rsidR="00360218" w:rsidRPr="00C6298F">
        <w:rPr>
          <w:rFonts w:ascii="Gill Sans MT" w:hAnsi="Gill Sans MT" w:cstheme="minorHAnsi"/>
          <w:sz w:val="22"/>
          <w:szCs w:val="22"/>
        </w:rPr>
        <w:t xml:space="preserve"> for Archaeology</w:t>
      </w:r>
      <w:r w:rsidR="0037469F" w:rsidRPr="00C6298F">
        <w:rPr>
          <w:rFonts w:ascii="Gill Sans MT" w:hAnsi="Gill Sans MT" w:cstheme="minorHAnsi"/>
          <w:sz w:val="22"/>
          <w:szCs w:val="22"/>
        </w:rPr>
        <w:t xml:space="preserve"> </w:t>
      </w:r>
      <w:r w:rsidR="005F3E5B" w:rsidRPr="00C6298F">
        <w:rPr>
          <w:rFonts w:ascii="Gill Sans MT" w:hAnsi="Gill Sans MT" w:cstheme="minorHAnsi"/>
          <w:sz w:val="22"/>
          <w:szCs w:val="22"/>
        </w:rPr>
        <w:t>for ratification</w:t>
      </w:r>
      <w:r w:rsidRPr="00C6298F">
        <w:rPr>
          <w:rFonts w:ascii="Gill Sans MT" w:hAnsi="Gill Sans MT" w:cstheme="minorHAnsi"/>
          <w:sz w:val="22"/>
          <w:szCs w:val="22"/>
        </w:rPr>
        <w:t xml:space="preserve"> based on the budget and the </w:t>
      </w:r>
      <w:r w:rsidR="005F3E5B" w:rsidRPr="00C6298F">
        <w:rPr>
          <w:rFonts w:ascii="Gill Sans MT" w:hAnsi="Gill Sans MT" w:cstheme="minorHAnsi"/>
          <w:sz w:val="22"/>
          <w:szCs w:val="22"/>
        </w:rPr>
        <w:t xml:space="preserve">applications received.  </w:t>
      </w:r>
    </w:p>
    <w:p w14:paraId="7BEC53C6" w14:textId="59590466" w:rsidR="00432714" w:rsidRPr="00C6298F" w:rsidRDefault="005F3E5B" w:rsidP="00AD4D3A">
      <w:pPr>
        <w:pStyle w:val="ListParagraph"/>
        <w:numPr>
          <w:ilvl w:val="0"/>
          <w:numId w:val="7"/>
        </w:numPr>
        <w:ind w:right="73"/>
        <w:rPr>
          <w:rFonts w:ascii="Gill Sans MT" w:hAnsi="Gill Sans MT" w:cstheme="minorHAnsi"/>
          <w:sz w:val="22"/>
          <w:szCs w:val="22"/>
        </w:rPr>
      </w:pPr>
      <w:r w:rsidRPr="00C6298F">
        <w:rPr>
          <w:rFonts w:ascii="Gill Sans MT" w:hAnsi="Gill Sans MT" w:cstheme="minorHAnsi"/>
          <w:sz w:val="22"/>
          <w:szCs w:val="22"/>
        </w:rPr>
        <w:t xml:space="preserve">You will then receive a letter of decision. </w:t>
      </w:r>
      <w:r w:rsidR="00EB0C92" w:rsidRPr="00C6298F">
        <w:rPr>
          <w:rFonts w:ascii="Gill Sans MT" w:hAnsi="Gill Sans MT" w:cstheme="minorHAnsi"/>
          <w:sz w:val="22"/>
          <w:szCs w:val="22"/>
        </w:rPr>
        <w:t>If your application has been successful, we will include information about what you should do next.</w:t>
      </w:r>
    </w:p>
    <w:p w14:paraId="03A4A76D" w14:textId="77777777" w:rsidR="00AE5730" w:rsidRPr="00C6298F" w:rsidRDefault="00AE5730" w:rsidP="00AD4D3A">
      <w:pPr>
        <w:pStyle w:val="ListParagraph"/>
        <w:numPr>
          <w:ilvl w:val="0"/>
          <w:numId w:val="7"/>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All applicants whether successful or unsuccessful will automatically receive feedback on your application, </w:t>
      </w:r>
      <w:proofErr w:type="spellStart"/>
      <w:r w:rsidRPr="00C6298F">
        <w:rPr>
          <w:rFonts w:ascii="Gill Sans MT" w:hAnsi="Gill Sans MT" w:cstheme="minorHAnsi"/>
          <w:sz w:val="22"/>
          <w:szCs w:val="22"/>
        </w:rPr>
        <w:t>recognising</w:t>
      </w:r>
      <w:proofErr w:type="spellEnd"/>
      <w:r w:rsidRPr="00C6298F">
        <w:rPr>
          <w:rFonts w:ascii="Gill Sans MT" w:hAnsi="Gill Sans MT" w:cstheme="minorHAnsi"/>
          <w:sz w:val="22"/>
          <w:szCs w:val="22"/>
        </w:rPr>
        <w:t xml:space="preserve"> the RIA’s focus on fostering excellence in research. </w:t>
      </w:r>
    </w:p>
    <w:p w14:paraId="27D38028" w14:textId="16526D1E" w:rsidR="00E43B81" w:rsidRPr="00C6298F" w:rsidRDefault="00432714" w:rsidP="005F3E5B">
      <w:pPr>
        <w:ind w:right="73"/>
        <w:rPr>
          <w:rFonts w:ascii="Gill Sans MT" w:hAnsi="Gill Sans MT" w:cstheme="minorHAnsi"/>
          <w:sz w:val="22"/>
          <w:szCs w:val="22"/>
        </w:rPr>
      </w:pPr>
      <w:r w:rsidRPr="00C6298F">
        <w:rPr>
          <w:rFonts w:ascii="Gill Sans MT" w:hAnsi="Gill Sans MT" w:cstheme="minorHAnsi"/>
          <w:sz w:val="22"/>
          <w:szCs w:val="22"/>
        </w:rPr>
        <w:t>It is anticipated that decisions in relation to this scheme will be communicated before the end of May 202</w:t>
      </w:r>
      <w:r w:rsidR="00DF6F03" w:rsidRPr="00C6298F">
        <w:rPr>
          <w:rFonts w:ascii="Gill Sans MT" w:hAnsi="Gill Sans MT" w:cstheme="minorHAnsi"/>
          <w:sz w:val="22"/>
          <w:szCs w:val="22"/>
        </w:rPr>
        <w:t>3</w:t>
      </w:r>
      <w:r w:rsidR="00DE7009" w:rsidRPr="00C6298F">
        <w:rPr>
          <w:rFonts w:ascii="Gill Sans MT" w:hAnsi="Gill Sans MT" w:cstheme="minorHAnsi"/>
          <w:sz w:val="22"/>
          <w:szCs w:val="22"/>
        </w:rPr>
        <w:t xml:space="preserve"> and all projects must be completed by Friday, 24</w:t>
      </w:r>
      <w:r w:rsidR="00DE7009" w:rsidRPr="00C6298F">
        <w:rPr>
          <w:rFonts w:ascii="Gill Sans MT" w:hAnsi="Gill Sans MT" w:cstheme="minorHAnsi"/>
          <w:sz w:val="22"/>
          <w:szCs w:val="22"/>
          <w:vertAlign w:val="superscript"/>
        </w:rPr>
        <w:t>th</w:t>
      </w:r>
      <w:r w:rsidR="00DE7009" w:rsidRPr="00C6298F">
        <w:rPr>
          <w:rFonts w:ascii="Gill Sans MT" w:hAnsi="Gill Sans MT" w:cstheme="minorHAnsi"/>
          <w:sz w:val="22"/>
          <w:szCs w:val="22"/>
        </w:rPr>
        <w:t xml:space="preserve"> November</w:t>
      </w:r>
      <w:r w:rsidR="00C6298F" w:rsidRPr="00C6298F">
        <w:rPr>
          <w:rFonts w:ascii="Gill Sans MT" w:hAnsi="Gill Sans MT" w:cstheme="minorHAnsi"/>
          <w:sz w:val="22"/>
          <w:szCs w:val="22"/>
        </w:rPr>
        <w:t xml:space="preserve"> 2023</w:t>
      </w:r>
      <w:r w:rsidRPr="00C6298F">
        <w:rPr>
          <w:rFonts w:ascii="Gill Sans MT" w:hAnsi="Gill Sans MT" w:cstheme="minorHAnsi"/>
          <w:sz w:val="22"/>
          <w:szCs w:val="22"/>
        </w:rPr>
        <w:t xml:space="preserve">. </w:t>
      </w:r>
    </w:p>
    <w:p w14:paraId="5A71BE4B" w14:textId="77777777" w:rsidR="00DF6F03" w:rsidRPr="00C6298F" w:rsidRDefault="00DF6F03" w:rsidP="005F3E5B">
      <w:pPr>
        <w:ind w:right="73"/>
        <w:rPr>
          <w:rFonts w:ascii="Gill Sans MT" w:hAnsi="Gill Sans MT" w:cstheme="minorHAnsi"/>
          <w:sz w:val="22"/>
          <w:szCs w:val="22"/>
        </w:rPr>
      </w:pPr>
    </w:p>
    <w:p w14:paraId="6078000B" w14:textId="58310893" w:rsidR="00E43B81" w:rsidRPr="00C6298F" w:rsidRDefault="00E43B81" w:rsidP="00E43B81">
      <w:pPr>
        <w:ind w:right="73"/>
        <w:rPr>
          <w:rFonts w:ascii="Gill Sans MT" w:eastAsia="Calibri" w:hAnsi="Gill Sans MT" w:cstheme="minorHAnsi"/>
          <w:b/>
          <w:sz w:val="22"/>
          <w:szCs w:val="22"/>
        </w:rPr>
      </w:pPr>
      <w:r w:rsidRPr="00C6298F">
        <w:rPr>
          <w:rFonts w:ascii="Gill Sans MT" w:eastAsia="Calibri" w:hAnsi="Gill Sans MT" w:cstheme="minorHAnsi"/>
          <w:b/>
          <w:sz w:val="22"/>
          <w:szCs w:val="22"/>
        </w:rPr>
        <w:t>Terms and Conditions</w:t>
      </w:r>
      <w:r w:rsidR="00D42AAE" w:rsidRPr="00C6298F">
        <w:rPr>
          <w:rFonts w:ascii="Gill Sans MT" w:eastAsia="Calibri" w:hAnsi="Gill Sans MT" w:cstheme="minorHAnsi"/>
          <w:b/>
          <w:sz w:val="22"/>
          <w:szCs w:val="22"/>
        </w:rPr>
        <w:t xml:space="preserve"> </w:t>
      </w:r>
      <w:r w:rsidRPr="00C6298F">
        <w:rPr>
          <w:rFonts w:ascii="Gill Sans MT" w:eastAsia="Calibri" w:hAnsi="Gill Sans MT" w:cstheme="minorHAnsi"/>
          <w:b/>
          <w:sz w:val="22"/>
          <w:szCs w:val="22"/>
        </w:rPr>
        <w:t>for successful applicants</w:t>
      </w:r>
    </w:p>
    <w:p w14:paraId="76A68574" w14:textId="77777777" w:rsidR="00E43B81" w:rsidRPr="00C6298F" w:rsidRDefault="00E43B81" w:rsidP="00E43B81">
      <w:pPr>
        <w:ind w:right="73"/>
        <w:jc w:val="both"/>
        <w:rPr>
          <w:rFonts w:ascii="Gill Sans MT" w:eastAsia="Calibri" w:hAnsi="Gill Sans MT" w:cstheme="minorHAnsi"/>
          <w:sz w:val="22"/>
          <w:szCs w:val="22"/>
        </w:rPr>
      </w:pPr>
    </w:p>
    <w:p w14:paraId="6D5A9CB6" w14:textId="77777777" w:rsidR="00E43B81" w:rsidRPr="00C6298F" w:rsidRDefault="00E43B81" w:rsidP="00E43B81">
      <w:pPr>
        <w:ind w:right="73"/>
        <w:jc w:val="both"/>
        <w:rPr>
          <w:rFonts w:ascii="Gill Sans MT" w:eastAsia="Calibri" w:hAnsi="Gill Sans MT" w:cstheme="minorHAnsi"/>
          <w:b/>
          <w:sz w:val="22"/>
          <w:szCs w:val="22"/>
        </w:rPr>
      </w:pPr>
      <w:r w:rsidRPr="00C6298F">
        <w:rPr>
          <w:rFonts w:ascii="Gill Sans MT" w:eastAsia="Calibri" w:hAnsi="Gill Sans MT" w:cstheme="minorHAnsi"/>
          <w:b/>
          <w:sz w:val="22"/>
          <w:szCs w:val="22"/>
        </w:rPr>
        <w:t>General:</w:t>
      </w:r>
    </w:p>
    <w:p w14:paraId="58182273" w14:textId="2CC4D646" w:rsidR="00DF6F03" w:rsidRPr="00C6298F" w:rsidRDefault="00DF6F03" w:rsidP="00DF6F03">
      <w:pPr>
        <w:pStyle w:val="ListParagraph"/>
        <w:numPr>
          <w:ilvl w:val="0"/>
          <w:numId w:val="5"/>
        </w:numPr>
        <w:ind w:right="73"/>
        <w:rPr>
          <w:rFonts w:ascii="Gill Sans MT" w:hAnsi="Gill Sans MT" w:cstheme="minorHAnsi"/>
          <w:sz w:val="22"/>
          <w:szCs w:val="22"/>
        </w:rPr>
      </w:pPr>
      <w:r w:rsidRPr="00C6298F">
        <w:rPr>
          <w:rFonts w:ascii="Gill Sans MT" w:hAnsi="Gill Sans MT" w:cstheme="minorHAnsi"/>
          <w:sz w:val="22"/>
          <w:szCs w:val="22"/>
        </w:rPr>
        <w:t xml:space="preserve">Please note that the RIA will not fund retrospective activities which means that no </w:t>
      </w:r>
      <w:r w:rsidR="00FF7787" w:rsidRPr="00C6298F">
        <w:rPr>
          <w:rFonts w:ascii="Gill Sans MT" w:hAnsi="Gill Sans MT" w:cstheme="minorHAnsi"/>
          <w:sz w:val="22"/>
          <w:szCs w:val="22"/>
        </w:rPr>
        <w:t xml:space="preserve">costs may be incurred as </w:t>
      </w:r>
      <w:r w:rsidRPr="00C6298F">
        <w:rPr>
          <w:rFonts w:ascii="Gill Sans MT" w:hAnsi="Gill Sans MT" w:cstheme="minorHAnsi"/>
          <w:sz w:val="22"/>
          <w:szCs w:val="22"/>
        </w:rPr>
        <w:t>part of your proposed project before you receive your decision letter.</w:t>
      </w:r>
    </w:p>
    <w:p w14:paraId="322D2BB3" w14:textId="77777777" w:rsidR="00DF6F03" w:rsidRPr="00C6298F" w:rsidRDefault="00DF6F03" w:rsidP="00F018E7">
      <w:pPr>
        <w:ind w:right="73"/>
        <w:rPr>
          <w:rFonts w:ascii="Gill Sans MT" w:hAnsi="Gill Sans MT" w:cstheme="minorHAnsi"/>
          <w:sz w:val="22"/>
          <w:szCs w:val="22"/>
        </w:rPr>
      </w:pPr>
    </w:p>
    <w:p w14:paraId="17E30096" w14:textId="3DF1171D" w:rsidR="002C270A" w:rsidRPr="00C6298F" w:rsidRDefault="00DF6F03" w:rsidP="00AD4D3A">
      <w:pPr>
        <w:numPr>
          <w:ilvl w:val="0"/>
          <w:numId w:val="5"/>
        </w:numPr>
        <w:spacing w:after="160" w:line="259" w:lineRule="auto"/>
        <w:rPr>
          <w:rFonts w:ascii="Gill Sans MT" w:hAnsi="Gill Sans MT" w:cstheme="minorHAnsi"/>
          <w:sz w:val="22"/>
          <w:szCs w:val="22"/>
        </w:rPr>
      </w:pPr>
      <w:r w:rsidRPr="00C6298F">
        <w:rPr>
          <w:rFonts w:ascii="Gill Sans MT" w:hAnsi="Gill Sans MT" w:cstheme="minorHAnsi"/>
          <w:sz w:val="22"/>
          <w:szCs w:val="22"/>
        </w:rPr>
        <w:t>T</w:t>
      </w:r>
      <w:r w:rsidR="002C270A" w:rsidRPr="00C6298F">
        <w:rPr>
          <w:rFonts w:ascii="Gill Sans MT" w:hAnsi="Gill Sans MT" w:cstheme="minorHAnsi"/>
          <w:sz w:val="22"/>
          <w:szCs w:val="22"/>
        </w:rPr>
        <w:t xml:space="preserve">he recipient shall comply in all respects with the Safety, Health and Welfare at Work Act 2005 and any other Act amending that Act and with any Statutory Instruments or Regulations issued thereunder. </w:t>
      </w:r>
    </w:p>
    <w:p w14:paraId="0DC78053" w14:textId="77777777" w:rsidR="00FA4467" w:rsidRPr="00C6298F" w:rsidRDefault="00FA4467" w:rsidP="00FA4467">
      <w:pPr>
        <w:rPr>
          <w:rFonts w:ascii="Gill Sans MT" w:hAnsi="Gill Sans MT"/>
          <w:sz w:val="22"/>
          <w:szCs w:val="22"/>
          <w:lang w:val="en-IE"/>
        </w:rPr>
      </w:pPr>
      <w:bookmarkStart w:id="8" w:name="_Hlk126318381"/>
    </w:p>
    <w:p w14:paraId="3992B324" w14:textId="76B9EE22" w:rsidR="00FA4467" w:rsidRPr="00C6298F" w:rsidRDefault="00FA4467" w:rsidP="00FA4467">
      <w:pPr>
        <w:pStyle w:val="ListParagraph"/>
        <w:numPr>
          <w:ilvl w:val="0"/>
          <w:numId w:val="5"/>
        </w:numPr>
        <w:ind w:right="76"/>
        <w:rPr>
          <w:rFonts w:ascii="Gill Sans MT" w:hAnsi="Gill Sans MT"/>
          <w:sz w:val="22"/>
          <w:szCs w:val="22"/>
        </w:rPr>
      </w:pPr>
      <w:r w:rsidRPr="00C6298F">
        <w:rPr>
          <w:rFonts w:ascii="Gill Sans MT" w:hAnsi="Gill Sans MT"/>
          <w:sz w:val="22"/>
          <w:szCs w:val="22"/>
        </w:rPr>
        <w:lastRenderedPageBreak/>
        <w:t>Please  note  that  under  Section  14  of  the  National</w:t>
      </w:r>
      <w:r w:rsidR="00C51046" w:rsidRPr="00C6298F">
        <w:rPr>
          <w:rFonts w:ascii="Gill Sans MT" w:hAnsi="Gill Sans MT"/>
          <w:sz w:val="22"/>
          <w:szCs w:val="22"/>
        </w:rPr>
        <w:t xml:space="preserve"> </w:t>
      </w:r>
      <w:r w:rsidR="004E5116" w:rsidRPr="00C6298F">
        <w:rPr>
          <w:rFonts w:ascii="Gill Sans MT" w:hAnsi="Gill Sans MT"/>
          <w:sz w:val="22"/>
          <w:szCs w:val="22"/>
        </w:rPr>
        <w:t>M</w:t>
      </w:r>
      <w:r w:rsidRPr="00C6298F">
        <w:rPr>
          <w:rFonts w:ascii="Gill Sans MT" w:hAnsi="Gill Sans MT"/>
          <w:sz w:val="22"/>
          <w:szCs w:val="22"/>
        </w:rPr>
        <w:t>onuments  Act  1930  (as  amended  by Section 5 of the National Monuments (Amendment) Act 2004), consent from the Minister for Culture, Heritage and the Gaeltacht will  be  required  before  any  works  can take place at or in proximity to a National Monument of which the Minister or a Local Authority are the owners or guardians, or in respect of which a preservation order is in force.</w:t>
      </w:r>
    </w:p>
    <w:p w14:paraId="4BEF2E64" w14:textId="77777777" w:rsidR="00FA4467" w:rsidRPr="00C6298F" w:rsidRDefault="00FA4467" w:rsidP="00FA4467">
      <w:pPr>
        <w:pStyle w:val="ListParagraph"/>
        <w:ind w:right="76"/>
        <w:jc w:val="both"/>
        <w:rPr>
          <w:rFonts w:ascii="Gill Sans MT" w:eastAsiaTheme="minorHAnsi" w:hAnsi="Gill Sans MT"/>
          <w:sz w:val="22"/>
          <w:szCs w:val="22"/>
        </w:rPr>
      </w:pPr>
    </w:p>
    <w:p w14:paraId="31D382A7" w14:textId="77777777" w:rsidR="00FA4467" w:rsidRPr="00C6298F" w:rsidRDefault="00FA4467" w:rsidP="00FA4467">
      <w:pPr>
        <w:pStyle w:val="ListParagraph"/>
        <w:numPr>
          <w:ilvl w:val="0"/>
          <w:numId w:val="5"/>
        </w:numPr>
        <w:ind w:right="76"/>
        <w:jc w:val="both"/>
        <w:rPr>
          <w:rFonts w:ascii="Gill Sans MT" w:hAnsi="Gill Sans MT"/>
          <w:sz w:val="22"/>
          <w:szCs w:val="22"/>
        </w:rPr>
      </w:pPr>
      <w:r w:rsidRPr="00C6298F">
        <w:rPr>
          <w:rFonts w:ascii="Gill Sans MT" w:hAnsi="Gill Sans MT"/>
          <w:sz w:val="22"/>
          <w:szCs w:val="22"/>
        </w:rPr>
        <w:t xml:space="preserve">Please note that under Article 4 of the Historic Monuments and Archaeological Objects (NI) Order 1995 </w:t>
      </w:r>
      <w:r w:rsidRPr="00C6298F">
        <w:rPr>
          <w:rStyle w:val="legds2"/>
          <w:rFonts w:ascii="Gill Sans MT" w:hAnsi="Gill Sans MT"/>
          <w:sz w:val="22"/>
          <w:szCs w:val="22"/>
          <w:specVanish w:val="0"/>
        </w:rPr>
        <w:t>any works resulting in the demolition, destruction or disturbance of, or any damage to, a scheduled historic monument require Scheduled Monument Consent from the Department for Communities.</w:t>
      </w:r>
    </w:p>
    <w:p w14:paraId="1A480FB8" w14:textId="77777777" w:rsidR="00FA4467" w:rsidRPr="00C6298F" w:rsidRDefault="00FA4467" w:rsidP="00FA4467">
      <w:pPr>
        <w:pStyle w:val="ListParagraph"/>
        <w:ind w:right="76"/>
        <w:jc w:val="both"/>
        <w:rPr>
          <w:rFonts w:ascii="Gill Sans MT" w:eastAsiaTheme="minorHAnsi" w:hAnsi="Gill Sans MT"/>
          <w:sz w:val="22"/>
          <w:szCs w:val="22"/>
        </w:rPr>
      </w:pPr>
    </w:p>
    <w:p w14:paraId="598FD185" w14:textId="77777777" w:rsidR="00FA4467" w:rsidRPr="00C6298F" w:rsidRDefault="00FA4467" w:rsidP="00FA4467">
      <w:pPr>
        <w:pStyle w:val="ListParagraph"/>
        <w:numPr>
          <w:ilvl w:val="0"/>
          <w:numId w:val="5"/>
        </w:numPr>
        <w:ind w:right="76"/>
        <w:jc w:val="both"/>
        <w:rPr>
          <w:rFonts w:ascii="Gill Sans MT" w:hAnsi="Gill Sans MT"/>
          <w:sz w:val="22"/>
          <w:szCs w:val="22"/>
        </w:rPr>
      </w:pPr>
      <w:r w:rsidRPr="00C6298F">
        <w:rPr>
          <w:rFonts w:ascii="Gill Sans MT" w:hAnsi="Gill Sans MT"/>
          <w:sz w:val="22"/>
          <w:szCs w:val="22"/>
        </w:rPr>
        <w:t>If, during the course of the project, previously unknown monuments are discovered, details should be forwarded to the relevant authority – the Archaeological Survey of Ireland, DHLGH, for inclusion in the Sites and Monuments Record, or to the Department for Communities for inclusion in the Historic Environment Record of Northern Ireland (</w:t>
      </w:r>
      <w:proofErr w:type="spellStart"/>
      <w:r w:rsidRPr="00C6298F">
        <w:rPr>
          <w:rFonts w:ascii="Gill Sans MT" w:hAnsi="Gill Sans MT"/>
          <w:sz w:val="22"/>
          <w:szCs w:val="22"/>
        </w:rPr>
        <w:t>HERoNI</w:t>
      </w:r>
      <w:proofErr w:type="spellEnd"/>
      <w:r w:rsidRPr="00C6298F">
        <w:rPr>
          <w:rFonts w:ascii="Gill Sans MT" w:hAnsi="Gill Sans MT"/>
          <w:sz w:val="22"/>
          <w:szCs w:val="22"/>
        </w:rPr>
        <w:t>).</w:t>
      </w:r>
    </w:p>
    <w:p w14:paraId="7D65C6AF" w14:textId="77777777" w:rsidR="00FA4467" w:rsidRPr="00C6298F" w:rsidRDefault="00FA4467" w:rsidP="00FA4467">
      <w:pPr>
        <w:pStyle w:val="ListParagraph"/>
        <w:rPr>
          <w:rFonts w:ascii="Gill Sans MT" w:eastAsiaTheme="minorHAnsi" w:hAnsi="Gill Sans MT"/>
          <w:sz w:val="22"/>
          <w:szCs w:val="22"/>
        </w:rPr>
      </w:pPr>
    </w:p>
    <w:p w14:paraId="448432F1" w14:textId="77777777" w:rsidR="00FA4467" w:rsidRPr="00C6298F" w:rsidRDefault="00FA4467" w:rsidP="00FA4467">
      <w:pPr>
        <w:pStyle w:val="ListParagraph"/>
        <w:numPr>
          <w:ilvl w:val="0"/>
          <w:numId w:val="5"/>
        </w:numPr>
        <w:rPr>
          <w:rFonts w:ascii="Gill Sans MT" w:hAnsi="Gill Sans MT"/>
          <w:sz w:val="22"/>
          <w:szCs w:val="22"/>
          <w:lang w:val="en-GB"/>
        </w:rPr>
      </w:pPr>
      <w:r w:rsidRPr="00C6298F">
        <w:rPr>
          <w:rFonts w:ascii="Gill Sans MT" w:hAnsi="Gill Sans MT"/>
          <w:sz w:val="22"/>
          <w:szCs w:val="22"/>
          <w:lang w:val="en-GB"/>
        </w:rPr>
        <w:t xml:space="preserve">Please note any works involving the alteration of archaeological objects requires a licence from the National Museum of Ireland in accordance with Sec 25-1 of the National Monuments Act 1930 (as amended by the National Monument Amendments Acts 1954, 1987, 1994). </w:t>
      </w:r>
    </w:p>
    <w:p w14:paraId="1EA31BB3" w14:textId="77777777" w:rsidR="00FA4467" w:rsidRPr="00C6298F" w:rsidRDefault="00FA4467" w:rsidP="003F1235">
      <w:pPr>
        <w:pStyle w:val="ListParagraph"/>
        <w:rPr>
          <w:rFonts w:ascii="Gill Sans MT" w:hAnsi="Gill Sans MT"/>
          <w:sz w:val="22"/>
          <w:szCs w:val="22"/>
          <w:lang w:val="en-GB"/>
        </w:rPr>
      </w:pPr>
    </w:p>
    <w:p w14:paraId="726A54D3" w14:textId="77777777" w:rsidR="00FA4467" w:rsidRPr="00C6298F" w:rsidRDefault="00FA4467" w:rsidP="00FA4467">
      <w:pPr>
        <w:pStyle w:val="ListParagraph"/>
        <w:numPr>
          <w:ilvl w:val="0"/>
          <w:numId w:val="5"/>
        </w:numPr>
        <w:rPr>
          <w:rFonts w:ascii="Gill Sans MT" w:hAnsi="Gill Sans MT"/>
          <w:sz w:val="22"/>
          <w:szCs w:val="22"/>
          <w:lang w:val="en-GB"/>
        </w:rPr>
      </w:pPr>
      <w:r w:rsidRPr="00C6298F">
        <w:rPr>
          <w:rFonts w:ascii="Gill Sans MT" w:hAnsi="Gill Sans MT"/>
          <w:sz w:val="22"/>
          <w:szCs w:val="22"/>
          <w:lang w:val="en-GB"/>
        </w:rPr>
        <w:t>Please note any works involving the export of archaeological objects requires a licence from the National Museum of Ireland in accordance with Sec 24-1 of the National Monuments Acts 1930 (as amended by the National Monument Amendments Acts 1954, 1987, 1994) and Section 49 of the National Cultural Institutions Act 1997. Export of archaeological objects outside the EU must be undertaken in accordance with a licence issued under EU 116/2019. Archaeological applications relevant to this regulation are routed through the National Museum of Ireland and licences are issued by the Department of Tourism, Culture, Arts, Gaeltacht and Sport.</w:t>
      </w:r>
    </w:p>
    <w:p w14:paraId="744528B2" w14:textId="77777777" w:rsidR="00FA4467" w:rsidRPr="00C6298F" w:rsidRDefault="00FA4467" w:rsidP="00FA4467">
      <w:pPr>
        <w:ind w:left="360"/>
        <w:rPr>
          <w:rFonts w:ascii="Gill Sans MT" w:eastAsiaTheme="minorHAnsi" w:hAnsi="Gill Sans MT"/>
          <w:sz w:val="22"/>
          <w:szCs w:val="22"/>
          <w:lang w:val="en-GB"/>
        </w:rPr>
      </w:pPr>
    </w:p>
    <w:p w14:paraId="1C373338" w14:textId="77777777" w:rsidR="00FA4467" w:rsidRPr="00C6298F" w:rsidRDefault="00FA4467" w:rsidP="00FA4467">
      <w:pPr>
        <w:pStyle w:val="ListParagraph"/>
        <w:numPr>
          <w:ilvl w:val="0"/>
          <w:numId w:val="5"/>
        </w:numPr>
        <w:rPr>
          <w:rFonts w:ascii="Gill Sans MT" w:hAnsi="Gill Sans MT"/>
          <w:sz w:val="22"/>
          <w:szCs w:val="22"/>
          <w:lang w:val="en-GB"/>
        </w:rPr>
      </w:pPr>
      <w:r w:rsidRPr="00C6298F">
        <w:rPr>
          <w:rFonts w:ascii="Gill Sans MT" w:hAnsi="Gill Sans MT"/>
          <w:sz w:val="22"/>
          <w:szCs w:val="22"/>
          <w:lang w:val="en-GB"/>
        </w:rPr>
        <w:t>If, during the course of the project, any archaeological objects are discovered, they must be reported to the National Museum of Ireland within 96 hours under Sec 23-1 of the National Monuments Act 1930 (as amended by the National Monument Amendments Acts 1954, 1987, 1994, 2004).</w:t>
      </w:r>
    </w:p>
    <w:p w14:paraId="0CCCBB75" w14:textId="77777777" w:rsidR="00FA4467" w:rsidRPr="00C6298F" w:rsidRDefault="00FA4467" w:rsidP="00FA4467">
      <w:pPr>
        <w:pStyle w:val="ListParagraph"/>
        <w:rPr>
          <w:rFonts w:ascii="Gill Sans MT" w:hAnsi="Gill Sans MT"/>
          <w:sz w:val="22"/>
          <w:szCs w:val="22"/>
        </w:rPr>
      </w:pPr>
    </w:p>
    <w:p w14:paraId="2540395E" w14:textId="77777777" w:rsidR="00FA4467" w:rsidRPr="00C6298F" w:rsidRDefault="00FA4467" w:rsidP="00FA4467">
      <w:pPr>
        <w:pStyle w:val="ListParagraph"/>
        <w:numPr>
          <w:ilvl w:val="0"/>
          <w:numId w:val="5"/>
        </w:numPr>
        <w:ind w:right="73"/>
        <w:jc w:val="both"/>
        <w:rPr>
          <w:rFonts w:ascii="Gill Sans MT" w:hAnsi="Gill Sans MT"/>
          <w:sz w:val="22"/>
          <w:szCs w:val="22"/>
        </w:rPr>
      </w:pPr>
      <w:r w:rsidRPr="00C6298F">
        <w:rPr>
          <w:rFonts w:ascii="Gill Sans MT" w:hAnsi="Gill Sans MT"/>
          <w:sz w:val="22"/>
          <w:szCs w:val="22"/>
        </w:rPr>
        <w:t xml:space="preserve">Where relevant, </w:t>
      </w:r>
      <w:r w:rsidRPr="00C6298F">
        <w:rPr>
          <w:rStyle w:val="cf01"/>
          <w:rFonts w:ascii="Gill Sans MT" w:hAnsi="Gill Sans MT"/>
          <w:sz w:val="22"/>
          <w:szCs w:val="22"/>
        </w:rPr>
        <w:t xml:space="preserve">all required </w:t>
      </w:r>
      <w:proofErr w:type="spellStart"/>
      <w:r w:rsidRPr="00C6298F">
        <w:rPr>
          <w:rStyle w:val="cf01"/>
          <w:rFonts w:ascii="Gill Sans MT" w:hAnsi="Gill Sans MT"/>
          <w:sz w:val="22"/>
          <w:szCs w:val="22"/>
        </w:rPr>
        <w:t>licence</w:t>
      </w:r>
      <w:proofErr w:type="spellEnd"/>
      <w:r w:rsidRPr="00C6298F">
        <w:rPr>
          <w:rStyle w:val="cf01"/>
          <w:rFonts w:ascii="Gill Sans MT" w:hAnsi="Gill Sans MT"/>
          <w:sz w:val="22"/>
          <w:szCs w:val="22"/>
        </w:rPr>
        <w:t xml:space="preserve">(s) from </w:t>
      </w:r>
      <w:r w:rsidRPr="00C6298F">
        <w:rPr>
          <w:rFonts w:ascii="Gill Sans MT" w:hAnsi="Gill Sans MT"/>
          <w:sz w:val="22"/>
          <w:szCs w:val="22"/>
        </w:rPr>
        <w:t xml:space="preserve">the National Monuments Service (NMS), the National Museum of Ireland (NMI) or Department for Communities NI </w:t>
      </w:r>
      <w:r w:rsidRPr="00C6298F">
        <w:rPr>
          <w:rStyle w:val="cf01"/>
          <w:rFonts w:ascii="Gill Sans MT" w:hAnsi="Gill Sans MT"/>
          <w:sz w:val="22"/>
          <w:szCs w:val="22"/>
        </w:rPr>
        <w:t xml:space="preserve">must be obtained prior to research commencing. RIA awards are subject to this </w:t>
      </w:r>
      <w:proofErr w:type="spellStart"/>
      <w:r w:rsidRPr="00C6298F">
        <w:rPr>
          <w:rStyle w:val="cf01"/>
          <w:rFonts w:ascii="Gill Sans MT" w:hAnsi="Gill Sans MT"/>
          <w:sz w:val="22"/>
          <w:szCs w:val="22"/>
        </w:rPr>
        <w:t>licencing</w:t>
      </w:r>
      <w:proofErr w:type="spellEnd"/>
      <w:r w:rsidRPr="00C6298F">
        <w:rPr>
          <w:rStyle w:val="cf01"/>
          <w:rFonts w:ascii="Gill Sans MT" w:hAnsi="Gill Sans MT"/>
          <w:sz w:val="22"/>
          <w:szCs w:val="22"/>
        </w:rPr>
        <w:t xml:space="preserve"> process and approval. </w:t>
      </w:r>
    </w:p>
    <w:bookmarkEnd w:id="8"/>
    <w:p w14:paraId="2FD3B48A" w14:textId="77777777" w:rsidR="005B6173" w:rsidRPr="00C6298F" w:rsidRDefault="005B6173" w:rsidP="00162FBE">
      <w:pPr>
        <w:pStyle w:val="ListParagraph"/>
        <w:ind w:right="76"/>
        <w:jc w:val="both"/>
        <w:rPr>
          <w:rFonts w:ascii="Gill Sans MT" w:eastAsia="Calibri" w:hAnsi="Gill Sans MT" w:cstheme="minorHAnsi"/>
          <w:sz w:val="22"/>
          <w:szCs w:val="22"/>
        </w:rPr>
      </w:pPr>
    </w:p>
    <w:p w14:paraId="15EC6E7B" w14:textId="5A949FBF" w:rsidR="00CD6055" w:rsidRPr="00C6298F" w:rsidRDefault="00162FBE" w:rsidP="003C01BF">
      <w:pPr>
        <w:pStyle w:val="ListParagraph"/>
        <w:numPr>
          <w:ilvl w:val="0"/>
          <w:numId w:val="5"/>
        </w:numPr>
        <w:ind w:right="76"/>
        <w:jc w:val="both"/>
        <w:rPr>
          <w:rFonts w:ascii="Gill Sans MT" w:eastAsia="Calibri" w:hAnsi="Gill Sans MT" w:cstheme="minorHAnsi"/>
          <w:sz w:val="22"/>
          <w:szCs w:val="22"/>
        </w:rPr>
      </w:pPr>
      <w:bookmarkStart w:id="9" w:name="_Hlk126318443"/>
      <w:r w:rsidRPr="00C6298F">
        <w:rPr>
          <w:rFonts w:ascii="Gill Sans MT" w:eastAsia="Calibri" w:hAnsi="Gill Sans MT" w:cstheme="minorHAnsi"/>
          <w:sz w:val="22"/>
          <w:szCs w:val="22"/>
        </w:rPr>
        <w:t xml:space="preserve">If, during the course of the project, previously unknown monuments are discovered, details should be forwarded to the </w:t>
      </w:r>
      <w:r w:rsidR="00046461" w:rsidRPr="00C6298F">
        <w:rPr>
          <w:rFonts w:ascii="Gill Sans MT" w:eastAsia="Calibri" w:hAnsi="Gill Sans MT" w:cstheme="minorHAnsi"/>
          <w:sz w:val="22"/>
          <w:szCs w:val="22"/>
        </w:rPr>
        <w:t xml:space="preserve">relevant authority – the </w:t>
      </w:r>
      <w:r w:rsidRPr="00C6298F">
        <w:rPr>
          <w:rFonts w:ascii="Gill Sans MT" w:eastAsia="Calibri" w:hAnsi="Gill Sans MT" w:cstheme="minorHAnsi"/>
          <w:sz w:val="22"/>
          <w:szCs w:val="22"/>
        </w:rPr>
        <w:t>Archaeological Survey of Ireland, D</w:t>
      </w:r>
      <w:r w:rsidR="00046461" w:rsidRPr="00C6298F">
        <w:rPr>
          <w:rFonts w:ascii="Gill Sans MT" w:eastAsia="Calibri" w:hAnsi="Gill Sans MT" w:cstheme="minorHAnsi"/>
          <w:sz w:val="22"/>
          <w:szCs w:val="22"/>
        </w:rPr>
        <w:t>HLGH</w:t>
      </w:r>
      <w:r w:rsidRPr="00C6298F">
        <w:rPr>
          <w:rFonts w:ascii="Gill Sans MT" w:eastAsia="Calibri" w:hAnsi="Gill Sans MT" w:cstheme="minorHAnsi"/>
          <w:sz w:val="22"/>
          <w:szCs w:val="22"/>
        </w:rPr>
        <w:t>, for inclusion in the Sites and Monuments Record</w:t>
      </w:r>
      <w:r w:rsidR="00046461" w:rsidRPr="00C6298F">
        <w:rPr>
          <w:rFonts w:ascii="Gill Sans MT" w:eastAsia="Calibri" w:hAnsi="Gill Sans MT" w:cstheme="minorHAnsi"/>
          <w:sz w:val="22"/>
          <w:szCs w:val="22"/>
        </w:rPr>
        <w:t>,</w:t>
      </w:r>
      <w:r w:rsidRPr="00C6298F">
        <w:rPr>
          <w:rFonts w:ascii="Gill Sans MT" w:eastAsia="Calibri" w:hAnsi="Gill Sans MT" w:cstheme="minorHAnsi"/>
          <w:sz w:val="22"/>
          <w:szCs w:val="22"/>
        </w:rPr>
        <w:t xml:space="preserve"> or </w:t>
      </w:r>
      <w:r w:rsidR="00046461" w:rsidRPr="00C6298F">
        <w:rPr>
          <w:rFonts w:ascii="Gill Sans MT" w:eastAsia="Calibri" w:hAnsi="Gill Sans MT" w:cstheme="minorHAnsi"/>
          <w:sz w:val="22"/>
          <w:szCs w:val="22"/>
        </w:rPr>
        <w:t xml:space="preserve">to </w:t>
      </w:r>
      <w:r w:rsidRPr="00C6298F">
        <w:rPr>
          <w:rFonts w:ascii="Gill Sans MT" w:eastAsia="Calibri" w:hAnsi="Gill Sans MT" w:cstheme="minorHAnsi"/>
          <w:sz w:val="22"/>
          <w:szCs w:val="22"/>
        </w:rPr>
        <w:t>the Department for Communities for inclusion in the Historic Environment Record of Northern Ireland (</w:t>
      </w:r>
      <w:proofErr w:type="spellStart"/>
      <w:r w:rsidRPr="00C6298F">
        <w:rPr>
          <w:rFonts w:ascii="Gill Sans MT" w:eastAsia="Calibri" w:hAnsi="Gill Sans MT" w:cstheme="minorHAnsi"/>
          <w:sz w:val="22"/>
          <w:szCs w:val="22"/>
        </w:rPr>
        <w:t>HERoNI</w:t>
      </w:r>
      <w:proofErr w:type="spellEnd"/>
      <w:r w:rsidRPr="00C6298F">
        <w:rPr>
          <w:rFonts w:ascii="Gill Sans MT" w:eastAsia="Calibri" w:hAnsi="Gill Sans MT" w:cstheme="minorHAnsi"/>
          <w:sz w:val="22"/>
          <w:szCs w:val="22"/>
        </w:rPr>
        <w:t>)</w:t>
      </w:r>
      <w:r w:rsidR="004A7DDD" w:rsidRPr="00C6298F">
        <w:rPr>
          <w:rFonts w:ascii="Gill Sans MT" w:eastAsia="Calibri" w:hAnsi="Gill Sans MT" w:cstheme="minorHAnsi"/>
          <w:sz w:val="22"/>
          <w:szCs w:val="22"/>
        </w:rPr>
        <w:t>.</w:t>
      </w:r>
    </w:p>
    <w:bookmarkEnd w:id="9"/>
    <w:p w14:paraId="3B090C9A" w14:textId="77777777" w:rsidR="009A3D76" w:rsidRPr="00C6298F" w:rsidRDefault="009A3D76" w:rsidP="00BC5216">
      <w:pPr>
        <w:pStyle w:val="ListParagraph"/>
        <w:rPr>
          <w:rFonts w:ascii="Gill Sans MT" w:eastAsia="Calibri" w:hAnsi="Gill Sans MT" w:cstheme="minorHAnsi"/>
          <w:sz w:val="22"/>
          <w:szCs w:val="22"/>
        </w:rPr>
      </w:pPr>
    </w:p>
    <w:p w14:paraId="50DA28D8" w14:textId="0D9880A4" w:rsidR="00E43B81" w:rsidRPr="00C6298F" w:rsidRDefault="00046461" w:rsidP="00AD4D3A">
      <w:pPr>
        <w:pStyle w:val="ListParagraph"/>
        <w:numPr>
          <w:ilvl w:val="0"/>
          <w:numId w:val="5"/>
        </w:numPr>
        <w:ind w:right="73"/>
        <w:jc w:val="both"/>
        <w:rPr>
          <w:rFonts w:ascii="Gill Sans MT" w:eastAsia="Calibri" w:hAnsi="Gill Sans MT" w:cstheme="minorHAnsi"/>
          <w:sz w:val="22"/>
          <w:szCs w:val="22"/>
        </w:rPr>
      </w:pPr>
      <w:r w:rsidRPr="00C6298F">
        <w:rPr>
          <w:rFonts w:ascii="Gill Sans MT" w:hAnsi="Gill Sans MT" w:cstheme="minorHAnsi"/>
          <w:sz w:val="22"/>
          <w:szCs w:val="22"/>
        </w:rPr>
        <w:t>Where relevant</w:t>
      </w:r>
      <w:r w:rsidR="00C37C8E" w:rsidRPr="00C6298F">
        <w:rPr>
          <w:rFonts w:ascii="Gill Sans MT" w:hAnsi="Gill Sans MT" w:cstheme="minorHAnsi"/>
          <w:sz w:val="22"/>
          <w:szCs w:val="22"/>
        </w:rPr>
        <w:t>,</w:t>
      </w:r>
      <w:r w:rsidRPr="00C6298F">
        <w:rPr>
          <w:rFonts w:ascii="Gill Sans MT" w:hAnsi="Gill Sans MT" w:cstheme="minorHAnsi"/>
          <w:sz w:val="22"/>
          <w:szCs w:val="22"/>
        </w:rPr>
        <w:t xml:space="preserve"> e</w:t>
      </w:r>
      <w:r w:rsidR="00E43B81" w:rsidRPr="00C6298F">
        <w:rPr>
          <w:rFonts w:ascii="Gill Sans MT" w:hAnsi="Gill Sans MT" w:cstheme="minorHAnsi"/>
          <w:sz w:val="22"/>
          <w:szCs w:val="22"/>
        </w:rPr>
        <w:t>vidence that the applicant’s proposal has provided for the necessary conservation and scientific resources</w:t>
      </w:r>
      <w:r w:rsidR="004A7DDD" w:rsidRPr="00C6298F">
        <w:rPr>
          <w:rFonts w:ascii="Gill Sans MT" w:hAnsi="Gill Sans MT" w:cstheme="minorHAnsi"/>
          <w:sz w:val="22"/>
          <w:szCs w:val="22"/>
        </w:rPr>
        <w:t>.</w:t>
      </w:r>
    </w:p>
    <w:p w14:paraId="74AA7777" w14:textId="77777777" w:rsidR="00E43B81" w:rsidRPr="00C6298F" w:rsidRDefault="00E43B81" w:rsidP="00E43B81">
      <w:pPr>
        <w:ind w:right="73"/>
        <w:jc w:val="both"/>
        <w:rPr>
          <w:rFonts w:ascii="Gill Sans MT" w:eastAsia="Calibri" w:hAnsi="Gill Sans MT" w:cstheme="minorHAnsi"/>
          <w:sz w:val="22"/>
          <w:szCs w:val="22"/>
        </w:rPr>
      </w:pPr>
    </w:p>
    <w:p w14:paraId="1B040D0D" w14:textId="25CED17E" w:rsidR="00E43B81" w:rsidRPr="00C6298F" w:rsidRDefault="00046461" w:rsidP="008B778D">
      <w:pPr>
        <w:numPr>
          <w:ilvl w:val="0"/>
          <w:numId w:val="9"/>
        </w:numPr>
        <w:rPr>
          <w:rFonts w:ascii="Gill Sans MT" w:eastAsia="Calibri" w:hAnsi="Gill Sans MT" w:cstheme="minorHAnsi"/>
          <w:sz w:val="22"/>
          <w:szCs w:val="22"/>
        </w:rPr>
      </w:pPr>
      <w:r w:rsidRPr="00C6298F">
        <w:rPr>
          <w:rFonts w:ascii="Gill Sans MT" w:eastAsia="Calibri" w:hAnsi="Gill Sans MT" w:cstheme="minorHAnsi"/>
          <w:sz w:val="22"/>
          <w:szCs w:val="22"/>
        </w:rPr>
        <w:t xml:space="preserve">Recipients </w:t>
      </w:r>
      <w:r w:rsidR="00E43B81" w:rsidRPr="00C6298F">
        <w:rPr>
          <w:rFonts w:ascii="Gill Sans MT" w:eastAsia="Calibri" w:hAnsi="Gill Sans MT" w:cstheme="minorHAnsi"/>
          <w:sz w:val="22"/>
          <w:szCs w:val="22"/>
        </w:rPr>
        <w:t xml:space="preserve">are required to disseminate the results of the project in an appropriate manner agreed with the RIA. All such dissemination must acknowledge the assistance of the NMS, Department for Communities NI, and RIA in line with </w:t>
      </w:r>
      <w:hyperlink r:id="rId14" w:history="1">
        <w:r w:rsidR="00E43B81" w:rsidRPr="00C6298F">
          <w:rPr>
            <w:rStyle w:val="Hyperlink"/>
            <w:rFonts w:ascii="Gill Sans MT" w:eastAsia="Calibri" w:hAnsi="Gill Sans MT" w:cstheme="minorHAnsi"/>
            <w:color w:val="auto"/>
            <w:sz w:val="22"/>
            <w:szCs w:val="22"/>
          </w:rPr>
          <w:t>‘Guidelines for Acknowledging funding’</w:t>
        </w:r>
      </w:hyperlink>
      <w:r w:rsidRPr="00C6298F">
        <w:rPr>
          <w:rFonts w:ascii="Gill Sans MT" w:eastAsia="Calibri" w:hAnsi="Gill Sans MT" w:cstheme="minorHAnsi"/>
          <w:sz w:val="22"/>
          <w:szCs w:val="22"/>
        </w:rPr>
        <w:t>.</w:t>
      </w:r>
      <w:r w:rsidRPr="00C6298F">
        <w:rPr>
          <w:rFonts w:ascii="Gill Sans MT" w:hAnsi="Gill Sans MT" w:cstheme="minorHAnsi"/>
          <w:sz w:val="22"/>
          <w:szCs w:val="22"/>
        </w:rPr>
        <w:t xml:space="preserve"> This must take place within two years of the last draw-down of the project. </w:t>
      </w:r>
    </w:p>
    <w:p w14:paraId="06C8AB8D" w14:textId="77777777" w:rsidR="00E43B81" w:rsidRPr="00C6298F" w:rsidRDefault="00E43B81" w:rsidP="008B778D">
      <w:pPr>
        <w:rPr>
          <w:rFonts w:ascii="Gill Sans MT" w:eastAsia="Calibri" w:hAnsi="Gill Sans MT" w:cstheme="minorHAnsi"/>
          <w:sz w:val="22"/>
          <w:szCs w:val="22"/>
        </w:rPr>
      </w:pPr>
    </w:p>
    <w:p w14:paraId="33CF65A5" w14:textId="1F85969F" w:rsidR="00DC6C57" w:rsidRPr="00C6298F" w:rsidRDefault="00E43B81" w:rsidP="00AD4D3A">
      <w:pPr>
        <w:pStyle w:val="ListParagraph"/>
        <w:numPr>
          <w:ilvl w:val="0"/>
          <w:numId w:val="5"/>
        </w:numPr>
        <w:rPr>
          <w:rFonts w:ascii="Gill Sans MT" w:eastAsia="Calibri" w:hAnsi="Gill Sans MT" w:cstheme="minorHAnsi"/>
          <w:sz w:val="22"/>
          <w:szCs w:val="22"/>
        </w:rPr>
      </w:pPr>
      <w:r w:rsidRPr="00C6298F">
        <w:rPr>
          <w:rFonts w:ascii="Gill Sans MT" w:eastAsia="Calibri" w:hAnsi="Gill Sans MT" w:cstheme="minorHAnsi"/>
          <w:sz w:val="22"/>
          <w:szCs w:val="22"/>
        </w:rPr>
        <w:t>The RIA reserves the right to publish relevant details of recipients and funding including, but not necessarily limited to, the names of recipients, the amount of the funding offered and a summary of the proposed activity</w:t>
      </w:r>
    </w:p>
    <w:p w14:paraId="3030625D" w14:textId="77777777" w:rsidR="00E954E2" w:rsidRPr="00C6298F" w:rsidRDefault="00E954E2" w:rsidP="00E954E2">
      <w:pPr>
        <w:pStyle w:val="ListParagraph"/>
        <w:rPr>
          <w:rFonts w:ascii="Gill Sans MT" w:eastAsia="Calibri" w:hAnsi="Gill Sans MT" w:cstheme="minorHAnsi"/>
          <w:sz w:val="22"/>
          <w:szCs w:val="22"/>
        </w:rPr>
      </w:pPr>
    </w:p>
    <w:p w14:paraId="7DB094C3" w14:textId="60D07264" w:rsidR="00DC6C57" w:rsidRPr="00C6298F" w:rsidRDefault="00DC6C57" w:rsidP="00AD4D3A">
      <w:pPr>
        <w:pStyle w:val="ListParagraph"/>
        <w:numPr>
          <w:ilvl w:val="0"/>
          <w:numId w:val="5"/>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The RIA reserves the right to seek the full repayment of the grant if the applicant fails to comply with any of the reporting and publication requirements in these guidelines for applicants. </w:t>
      </w:r>
    </w:p>
    <w:p w14:paraId="0FCC94FF" w14:textId="77777777" w:rsidR="003C01BF" w:rsidRPr="00C6298F" w:rsidRDefault="003C01BF" w:rsidP="003C01BF">
      <w:pPr>
        <w:pStyle w:val="ListParagraph"/>
        <w:rPr>
          <w:rFonts w:ascii="Gill Sans MT" w:hAnsi="Gill Sans MT" w:cstheme="minorHAnsi"/>
          <w:sz w:val="22"/>
          <w:szCs w:val="22"/>
        </w:rPr>
      </w:pPr>
    </w:p>
    <w:p w14:paraId="012F4288" w14:textId="6A6F2BEC" w:rsidR="003C01BF" w:rsidRPr="00C6298F" w:rsidRDefault="003C01BF" w:rsidP="003C01BF">
      <w:pPr>
        <w:pStyle w:val="ListParagraph"/>
        <w:numPr>
          <w:ilvl w:val="0"/>
          <w:numId w:val="5"/>
        </w:numPr>
        <w:spacing w:after="160" w:line="259" w:lineRule="auto"/>
        <w:rPr>
          <w:rFonts w:ascii="Gill Sans MT" w:eastAsia="Calibri" w:hAnsi="Gill Sans MT" w:cstheme="minorHAnsi"/>
          <w:sz w:val="22"/>
          <w:szCs w:val="22"/>
        </w:rPr>
      </w:pPr>
      <w:r w:rsidRPr="00C6298F">
        <w:rPr>
          <w:rFonts w:ascii="Gill Sans MT" w:eastAsia="Calibri" w:hAnsi="Gill Sans MT" w:cstheme="minorHAnsi"/>
          <w:sz w:val="22"/>
          <w:szCs w:val="22"/>
        </w:rPr>
        <w:t>Applicants are required to inform the RIA of any potential conflicts of interests. In this regard applicants proposing to employ family members or spouses during the course of the research are required to disclose this to the RIA in advance of the drawdown of funds</w:t>
      </w:r>
    </w:p>
    <w:p w14:paraId="5F1D3CF3" w14:textId="77777777" w:rsidR="004A7DDD" w:rsidRPr="00C6298F" w:rsidRDefault="004A7DDD" w:rsidP="008B778D">
      <w:pPr>
        <w:pStyle w:val="ListParagraph"/>
        <w:rPr>
          <w:rFonts w:ascii="Gill Sans MT" w:eastAsia="Calibri" w:hAnsi="Gill Sans MT" w:cstheme="minorHAnsi"/>
          <w:sz w:val="22"/>
          <w:szCs w:val="22"/>
        </w:rPr>
      </w:pPr>
    </w:p>
    <w:p w14:paraId="45F4E5B5" w14:textId="7FE65645" w:rsidR="004A7DDD" w:rsidRPr="00C6298F" w:rsidRDefault="004A7DDD" w:rsidP="008B778D">
      <w:pPr>
        <w:pStyle w:val="ListParagraph"/>
        <w:numPr>
          <w:ilvl w:val="0"/>
          <w:numId w:val="5"/>
        </w:numPr>
        <w:ind w:right="76"/>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Failure to comply with any terms and conditions in these guidelines for applicants and/or </w:t>
      </w:r>
      <w:r w:rsidR="0076245F" w:rsidRPr="00C6298F">
        <w:rPr>
          <w:rFonts w:ascii="Gill Sans MT" w:eastAsia="Calibri" w:hAnsi="Gill Sans MT" w:cstheme="minorHAnsi"/>
          <w:sz w:val="22"/>
          <w:szCs w:val="22"/>
        </w:rPr>
        <w:t>any</w:t>
      </w:r>
      <w:r w:rsidRPr="00C6298F">
        <w:rPr>
          <w:rFonts w:ascii="Gill Sans MT" w:eastAsia="Calibri" w:hAnsi="Gill Sans MT" w:cstheme="minorHAnsi"/>
          <w:sz w:val="22"/>
          <w:szCs w:val="22"/>
        </w:rPr>
        <w:t xml:space="preserve"> terms and conditions for recipients imposed by the Standing Committee for Archaeology as a condition of award, may disqualify the candidate from future funding.</w:t>
      </w:r>
    </w:p>
    <w:p w14:paraId="0B1B872D" w14:textId="77777777" w:rsidR="00E43B81" w:rsidRPr="00C6298F" w:rsidRDefault="00E43B81" w:rsidP="00E43B81">
      <w:pPr>
        <w:pStyle w:val="ListParagraph"/>
        <w:ind w:right="76"/>
        <w:jc w:val="both"/>
        <w:rPr>
          <w:rFonts w:ascii="Gill Sans MT" w:eastAsia="Calibri" w:hAnsi="Gill Sans MT" w:cstheme="minorHAnsi"/>
          <w:sz w:val="22"/>
          <w:szCs w:val="22"/>
        </w:rPr>
      </w:pPr>
    </w:p>
    <w:p w14:paraId="3A1D8597" w14:textId="367DD589" w:rsidR="00E43B81" w:rsidRPr="00C6298F" w:rsidRDefault="00E43B81" w:rsidP="00E43B81">
      <w:pPr>
        <w:ind w:right="74"/>
        <w:jc w:val="both"/>
        <w:rPr>
          <w:rFonts w:ascii="Gill Sans MT" w:eastAsia="Calibri" w:hAnsi="Gill Sans MT" w:cstheme="minorHAnsi"/>
          <w:b/>
          <w:sz w:val="22"/>
          <w:szCs w:val="22"/>
        </w:rPr>
      </w:pPr>
      <w:r w:rsidRPr="00C6298F">
        <w:rPr>
          <w:rFonts w:ascii="Gill Sans MT" w:eastAsia="Calibri" w:hAnsi="Gill Sans MT" w:cstheme="minorHAnsi"/>
          <w:b/>
          <w:sz w:val="22"/>
          <w:szCs w:val="22"/>
        </w:rPr>
        <w:t xml:space="preserve">Reports and </w:t>
      </w:r>
      <w:r w:rsidR="009A3D76" w:rsidRPr="00C6298F">
        <w:rPr>
          <w:rFonts w:ascii="Gill Sans MT" w:eastAsia="Calibri" w:hAnsi="Gill Sans MT" w:cstheme="minorHAnsi"/>
          <w:b/>
          <w:sz w:val="22"/>
          <w:szCs w:val="22"/>
        </w:rPr>
        <w:t>Publication</w:t>
      </w:r>
      <w:r w:rsidRPr="00C6298F">
        <w:rPr>
          <w:rFonts w:ascii="Gill Sans MT" w:eastAsia="Calibri" w:hAnsi="Gill Sans MT" w:cstheme="minorHAnsi"/>
          <w:b/>
          <w:sz w:val="22"/>
          <w:szCs w:val="22"/>
        </w:rPr>
        <w:t>:</w:t>
      </w:r>
    </w:p>
    <w:p w14:paraId="199ACD32" w14:textId="77777777" w:rsidR="00E43B81" w:rsidRPr="00C6298F" w:rsidRDefault="00E43B81" w:rsidP="00E43B81">
      <w:pPr>
        <w:spacing w:before="9" w:line="260" w:lineRule="exact"/>
        <w:rPr>
          <w:rFonts w:ascii="Gill Sans MT" w:hAnsi="Gill Sans MT" w:cstheme="minorHAnsi"/>
          <w:sz w:val="22"/>
          <w:szCs w:val="22"/>
        </w:rPr>
      </w:pPr>
    </w:p>
    <w:p w14:paraId="3A8A8FB8" w14:textId="26407658" w:rsidR="00E43B81" w:rsidRPr="00C6298F" w:rsidRDefault="00E43B81" w:rsidP="00E43B81">
      <w:pPr>
        <w:contextualSpacing/>
        <w:rPr>
          <w:rFonts w:ascii="Gill Sans MT" w:eastAsia="Calibri" w:hAnsi="Gill Sans MT" w:cstheme="minorHAnsi"/>
          <w:i/>
          <w:sz w:val="22"/>
          <w:szCs w:val="22"/>
        </w:rPr>
      </w:pPr>
      <w:r w:rsidRPr="00C6298F">
        <w:rPr>
          <w:rFonts w:ascii="Gill Sans MT" w:eastAsia="Calibri" w:hAnsi="Gill Sans MT" w:cstheme="minorHAnsi"/>
          <w:i/>
          <w:sz w:val="22"/>
          <w:szCs w:val="22"/>
        </w:rPr>
        <w:t>RIA require</w:t>
      </w:r>
      <w:r w:rsidR="00DC6C57" w:rsidRPr="00C6298F">
        <w:rPr>
          <w:rFonts w:ascii="Gill Sans MT" w:eastAsia="Calibri" w:hAnsi="Gill Sans MT" w:cstheme="minorHAnsi"/>
          <w:i/>
          <w:sz w:val="22"/>
          <w:szCs w:val="22"/>
        </w:rPr>
        <w:t>d reports and outputs</w:t>
      </w:r>
      <w:r w:rsidRPr="00C6298F">
        <w:rPr>
          <w:rFonts w:ascii="Gill Sans MT" w:eastAsia="Calibri" w:hAnsi="Gill Sans MT" w:cstheme="minorHAnsi"/>
          <w:i/>
          <w:sz w:val="22"/>
          <w:szCs w:val="22"/>
        </w:rPr>
        <w:t>:</w:t>
      </w:r>
    </w:p>
    <w:p w14:paraId="70B85378" w14:textId="77777777" w:rsidR="00E43B81" w:rsidRPr="00C6298F" w:rsidRDefault="00E43B81" w:rsidP="00E43B81">
      <w:pPr>
        <w:spacing w:before="10" w:line="260" w:lineRule="exact"/>
        <w:contextualSpacing/>
        <w:rPr>
          <w:rFonts w:ascii="Gill Sans MT" w:hAnsi="Gill Sans MT" w:cstheme="minorHAnsi"/>
          <w:sz w:val="22"/>
          <w:szCs w:val="22"/>
        </w:rPr>
      </w:pPr>
    </w:p>
    <w:p w14:paraId="6A670353" w14:textId="50A75719" w:rsidR="00E43B81" w:rsidRPr="00C6298F" w:rsidRDefault="00E43B81" w:rsidP="00AD4D3A">
      <w:pPr>
        <w:pStyle w:val="ListParagraph"/>
        <w:numPr>
          <w:ilvl w:val="0"/>
          <w:numId w:val="6"/>
        </w:numPr>
        <w:spacing w:line="260" w:lineRule="exact"/>
        <w:ind w:right="75"/>
        <w:jc w:val="both"/>
        <w:rPr>
          <w:rFonts w:ascii="Gill Sans MT" w:eastAsia="Calibri" w:hAnsi="Gill Sans MT" w:cstheme="minorHAnsi"/>
          <w:sz w:val="22"/>
          <w:szCs w:val="22"/>
        </w:rPr>
      </w:pPr>
      <w:r w:rsidRPr="00C6298F">
        <w:rPr>
          <w:rFonts w:ascii="Gill Sans MT" w:hAnsi="Gill Sans MT" w:cstheme="minorHAnsi"/>
          <w:b/>
          <w:bCs/>
          <w:sz w:val="22"/>
          <w:szCs w:val="22"/>
        </w:rPr>
        <w:t>Final report</w:t>
      </w:r>
      <w:r w:rsidRPr="00C6298F">
        <w:rPr>
          <w:rFonts w:ascii="Gill Sans MT" w:hAnsi="Gill Sans MT" w:cstheme="minorHAnsi"/>
          <w:sz w:val="22"/>
          <w:szCs w:val="22"/>
        </w:rPr>
        <w:t xml:space="preserve">: Grant recipients are asked to submit a report (template will be circulated in advance of </w:t>
      </w:r>
      <w:r w:rsidR="00DC6C57" w:rsidRPr="00C6298F">
        <w:rPr>
          <w:rFonts w:ascii="Gill Sans MT" w:hAnsi="Gill Sans MT" w:cstheme="minorHAnsi"/>
          <w:sz w:val="22"/>
          <w:szCs w:val="22"/>
        </w:rPr>
        <w:t xml:space="preserve">final report </w:t>
      </w:r>
      <w:r w:rsidRPr="00C6298F">
        <w:rPr>
          <w:rFonts w:ascii="Gill Sans MT" w:hAnsi="Gill Sans MT" w:cstheme="minorHAnsi"/>
          <w:sz w:val="22"/>
          <w:szCs w:val="22"/>
        </w:rPr>
        <w:t xml:space="preserve">deadline) outlining the main findings of the project, </w:t>
      </w:r>
      <w:r w:rsidR="00DC6C57" w:rsidRPr="00C6298F">
        <w:rPr>
          <w:rFonts w:ascii="Gill Sans MT" w:hAnsi="Gill Sans MT" w:cstheme="minorHAnsi"/>
          <w:sz w:val="22"/>
          <w:szCs w:val="22"/>
        </w:rPr>
        <w:t xml:space="preserve">along with </w:t>
      </w:r>
      <w:r w:rsidRPr="00C6298F">
        <w:rPr>
          <w:rFonts w:ascii="Gill Sans MT" w:hAnsi="Gill Sans MT" w:cstheme="minorHAnsi"/>
          <w:sz w:val="22"/>
          <w:szCs w:val="22"/>
        </w:rPr>
        <w:t>plans for dissemination of the outcomes</w:t>
      </w:r>
    </w:p>
    <w:p w14:paraId="0CF7742D" w14:textId="248FAAC7" w:rsidR="00E43B81" w:rsidRPr="00C6298F" w:rsidRDefault="00E43B81" w:rsidP="00AD4D3A">
      <w:pPr>
        <w:pStyle w:val="ListParagraph"/>
        <w:numPr>
          <w:ilvl w:val="0"/>
          <w:numId w:val="6"/>
        </w:numPr>
        <w:spacing w:line="260" w:lineRule="exact"/>
        <w:ind w:right="75"/>
        <w:jc w:val="both"/>
        <w:rPr>
          <w:rFonts w:ascii="Gill Sans MT" w:hAnsi="Gill Sans MT" w:cstheme="minorHAnsi"/>
          <w:sz w:val="22"/>
          <w:szCs w:val="22"/>
        </w:rPr>
      </w:pPr>
      <w:r w:rsidRPr="00C6298F">
        <w:rPr>
          <w:rFonts w:ascii="Gill Sans MT" w:hAnsi="Gill Sans MT" w:cstheme="minorHAnsi"/>
          <w:b/>
          <w:bCs/>
          <w:sz w:val="22"/>
          <w:szCs w:val="22"/>
        </w:rPr>
        <w:t>RIA conference:</w:t>
      </w:r>
      <w:r w:rsidRPr="00C6298F">
        <w:rPr>
          <w:rFonts w:ascii="Gill Sans MT" w:hAnsi="Gill Sans MT" w:cstheme="minorHAnsi"/>
          <w:sz w:val="22"/>
          <w:szCs w:val="22"/>
        </w:rPr>
        <w:t xml:space="preserve"> Grant recipients may be asked to present their finding</w:t>
      </w:r>
      <w:r w:rsidR="00457256" w:rsidRPr="00C6298F">
        <w:rPr>
          <w:rFonts w:ascii="Gill Sans MT" w:hAnsi="Gill Sans MT" w:cstheme="minorHAnsi"/>
          <w:sz w:val="22"/>
          <w:szCs w:val="22"/>
        </w:rPr>
        <w:t>(s)</w:t>
      </w:r>
      <w:r w:rsidRPr="00C6298F">
        <w:rPr>
          <w:rFonts w:ascii="Gill Sans MT" w:hAnsi="Gill Sans MT" w:cstheme="minorHAnsi"/>
          <w:sz w:val="22"/>
          <w:szCs w:val="22"/>
        </w:rPr>
        <w:t xml:space="preserve"> at the biannual RIA ‘Revealing the Past’ conference </w:t>
      </w:r>
    </w:p>
    <w:p w14:paraId="66D6911F" w14:textId="77777777" w:rsidR="00C1061E" w:rsidRPr="00C6298F" w:rsidRDefault="00C1061E" w:rsidP="00AD4D3A">
      <w:pPr>
        <w:pStyle w:val="ListParagraph"/>
        <w:numPr>
          <w:ilvl w:val="0"/>
          <w:numId w:val="6"/>
        </w:numPr>
        <w:rPr>
          <w:rFonts w:ascii="Gill Sans MT" w:hAnsi="Gill Sans MT" w:cstheme="minorHAnsi"/>
          <w:sz w:val="22"/>
          <w:szCs w:val="22"/>
        </w:rPr>
      </w:pPr>
      <w:r w:rsidRPr="00C6298F">
        <w:rPr>
          <w:rFonts w:ascii="Gill Sans MT" w:hAnsi="Gill Sans MT" w:cstheme="minorHAnsi"/>
          <w:b/>
          <w:bCs/>
          <w:sz w:val="22"/>
          <w:szCs w:val="22"/>
        </w:rPr>
        <w:t>Financial report</w:t>
      </w:r>
      <w:r w:rsidRPr="00C6298F">
        <w:rPr>
          <w:rFonts w:ascii="Gill Sans MT" w:hAnsi="Gill Sans MT" w:cstheme="minorHAnsi"/>
          <w:sz w:val="22"/>
          <w:szCs w:val="22"/>
        </w:rPr>
        <w:t xml:space="preserve">: The final report form must be accompanied by a statement of income and expenditure. The statement will be available to download from the final report form link circulated to grant recipients in advance of the given deadline, as outlined in the letter of offer. This statement must be populated, be accompanied by an </w:t>
      </w:r>
      <w:proofErr w:type="spellStart"/>
      <w:r w:rsidRPr="00C6298F">
        <w:rPr>
          <w:rFonts w:ascii="Gill Sans MT" w:hAnsi="Gill Sans MT" w:cstheme="minorHAnsi"/>
          <w:sz w:val="22"/>
          <w:szCs w:val="22"/>
        </w:rPr>
        <w:t>itemised</w:t>
      </w:r>
      <w:proofErr w:type="spellEnd"/>
      <w:r w:rsidRPr="00C6298F">
        <w:rPr>
          <w:rFonts w:ascii="Gill Sans MT" w:hAnsi="Gill Sans MT" w:cstheme="minorHAnsi"/>
          <w:sz w:val="22"/>
          <w:szCs w:val="22"/>
        </w:rPr>
        <w:t xml:space="preserve"> list of receipts (copies of receipts will suffice, please keep the original receipts) and then uploaded to the final report form. </w:t>
      </w:r>
    </w:p>
    <w:p w14:paraId="06386B34" w14:textId="4FFD8868" w:rsidR="00331E6A" w:rsidRPr="00C6298F" w:rsidRDefault="00331E6A" w:rsidP="00AD4D3A">
      <w:pPr>
        <w:pStyle w:val="ListParagraph"/>
        <w:numPr>
          <w:ilvl w:val="0"/>
          <w:numId w:val="6"/>
        </w:numPr>
        <w:rPr>
          <w:rFonts w:ascii="Gill Sans MT" w:hAnsi="Gill Sans MT" w:cstheme="minorHAnsi"/>
          <w:sz w:val="22"/>
          <w:szCs w:val="22"/>
        </w:rPr>
      </w:pPr>
      <w:r w:rsidRPr="00C6298F">
        <w:rPr>
          <w:rFonts w:ascii="Gill Sans MT" w:hAnsi="Gill Sans MT" w:cstheme="minorHAnsi"/>
          <w:b/>
          <w:bCs/>
          <w:sz w:val="22"/>
          <w:szCs w:val="22"/>
        </w:rPr>
        <w:t>Feedback</w:t>
      </w:r>
      <w:r w:rsidRPr="00C6298F">
        <w:rPr>
          <w:rFonts w:ascii="Gill Sans MT" w:hAnsi="Gill Sans MT" w:cstheme="minorHAnsi"/>
          <w:sz w:val="22"/>
          <w:szCs w:val="22"/>
        </w:rPr>
        <w:t>: Grant recipients will be asked to provide feedback on the grants processes.</w:t>
      </w:r>
    </w:p>
    <w:p w14:paraId="0C30A0D7" w14:textId="77777777" w:rsidR="00E43B81" w:rsidRPr="00C6298F" w:rsidRDefault="00E43B81" w:rsidP="00E43B81">
      <w:pPr>
        <w:pStyle w:val="ListParagraph"/>
        <w:tabs>
          <w:tab w:val="left" w:pos="1520"/>
        </w:tabs>
        <w:spacing w:before="2"/>
        <w:ind w:right="74"/>
        <w:jc w:val="both"/>
        <w:rPr>
          <w:rFonts w:ascii="Gill Sans MT" w:eastAsia="Calibri" w:hAnsi="Gill Sans MT" w:cstheme="minorHAnsi"/>
          <w:sz w:val="22"/>
          <w:szCs w:val="22"/>
        </w:rPr>
      </w:pPr>
    </w:p>
    <w:p w14:paraId="050E554C" w14:textId="77777777" w:rsidR="00477FD8" w:rsidRPr="00C6298F" w:rsidRDefault="00E43B81" w:rsidP="00E43B81">
      <w:p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Some or all of these illustrated reports may</w:t>
      </w:r>
      <w:r w:rsidR="00477FD8" w:rsidRPr="00C6298F">
        <w:rPr>
          <w:rFonts w:ascii="Gill Sans MT" w:eastAsia="Calibri" w:hAnsi="Gill Sans MT" w:cstheme="minorHAnsi"/>
          <w:sz w:val="22"/>
          <w:szCs w:val="22"/>
        </w:rPr>
        <w:t>:</w:t>
      </w:r>
    </w:p>
    <w:p w14:paraId="4216B785" w14:textId="77777777" w:rsidR="00477FD8" w:rsidRPr="00C6298F" w:rsidRDefault="00E43B81" w:rsidP="00AD4D3A">
      <w:pPr>
        <w:pStyle w:val="ListParagraph"/>
        <w:numPr>
          <w:ilvl w:val="0"/>
          <w:numId w:val="1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form the basis of a press release to be issued jointly by the NMS, HED and the RIA</w:t>
      </w:r>
    </w:p>
    <w:p w14:paraId="736AEB11" w14:textId="77777777" w:rsidR="009005C9" w:rsidRPr="00C6298F" w:rsidRDefault="00E43B81" w:rsidP="00AD4D3A">
      <w:pPr>
        <w:pStyle w:val="ListParagraph"/>
        <w:numPr>
          <w:ilvl w:val="0"/>
          <w:numId w:val="1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be published on the RIA’s website</w:t>
      </w:r>
    </w:p>
    <w:p w14:paraId="62D51294" w14:textId="77777777" w:rsidR="000E460E" w:rsidRPr="00C6298F" w:rsidRDefault="009005C9" w:rsidP="00AD4D3A">
      <w:pPr>
        <w:pStyle w:val="ListParagraph"/>
        <w:numPr>
          <w:ilvl w:val="0"/>
          <w:numId w:val="1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be made available on the </w:t>
      </w:r>
      <w:r w:rsidR="00E43B81" w:rsidRPr="00C6298F">
        <w:rPr>
          <w:rFonts w:ascii="Gill Sans MT" w:eastAsia="Calibri" w:hAnsi="Gill Sans MT" w:cstheme="minorHAnsi"/>
          <w:sz w:val="22"/>
          <w:szCs w:val="22"/>
        </w:rPr>
        <w:t>Digital Repository of Ireland</w:t>
      </w:r>
    </w:p>
    <w:p w14:paraId="40971E50" w14:textId="4C74FAE9" w:rsidR="00E43B81" w:rsidRPr="00C6298F" w:rsidRDefault="00E43B81" w:rsidP="00AD4D3A">
      <w:pPr>
        <w:pStyle w:val="ListParagraph"/>
        <w:numPr>
          <w:ilvl w:val="0"/>
          <w:numId w:val="1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figure in other publications of the RIA, NMS or HED.</w:t>
      </w:r>
    </w:p>
    <w:p w14:paraId="63680DE0" w14:textId="77777777" w:rsidR="002D3878" w:rsidRPr="00C6298F" w:rsidRDefault="002D3878" w:rsidP="00E43B81">
      <w:pPr>
        <w:ind w:right="80"/>
        <w:contextualSpacing/>
        <w:jc w:val="both"/>
        <w:rPr>
          <w:rFonts w:ascii="Gill Sans MT" w:eastAsia="Calibri" w:hAnsi="Gill Sans MT" w:cstheme="minorHAnsi"/>
          <w:sz w:val="22"/>
          <w:szCs w:val="22"/>
        </w:rPr>
      </w:pPr>
    </w:p>
    <w:p w14:paraId="6C19BBA3" w14:textId="77777777" w:rsidR="006643C6" w:rsidRPr="00C6298F" w:rsidRDefault="006643C6" w:rsidP="006643C6">
      <w:pPr>
        <w:rPr>
          <w:rFonts w:ascii="Gill Sans MT" w:hAnsi="Gill Sans MT" w:cstheme="minorHAnsi"/>
          <w:sz w:val="22"/>
          <w:szCs w:val="22"/>
        </w:rPr>
      </w:pPr>
      <w:r w:rsidRPr="00C6298F">
        <w:rPr>
          <w:rFonts w:ascii="Gill Sans MT" w:hAnsi="Gill Sans MT" w:cstheme="minorHAnsi"/>
          <w:i/>
          <w:iCs/>
          <w:sz w:val="22"/>
          <w:szCs w:val="22"/>
        </w:rPr>
        <w:t xml:space="preserve">Statutory reporting </w:t>
      </w:r>
    </w:p>
    <w:p w14:paraId="32403DC6" w14:textId="30EA1287" w:rsidR="006643C6" w:rsidRPr="00C6298F" w:rsidRDefault="002B0C08" w:rsidP="006643C6">
      <w:pPr>
        <w:rPr>
          <w:rFonts w:ascii="Gill Sans MT" w:hAnsi="Gill Sans MT" w:cstheme="minorHAnsi"/>
          <w:sz w:val="22"/>
          <w:szCs w:val="22"/>
        </w:rPr>
      </w:pPr>
      <w:r w:rsidRPr="00C6298F">
        <w:rPr>
          <w:rFonts w:ascii="Gill Sans MT" w:hAnsi="Gill Sans MT" w:cstheme="minorHAnsi"/>
          <w:sz w:val="22"/>
          <w:szCs w:val="22"/>
        </w:rPr>
        <w:t xml:space="preserve">Where </w:t>
      </w:r>
      <w:r w:rsidR="006643C6" w:rsidRPr="00C6298F">
        <w:rPr>
          <w:rFonts w:ascii="Gill Sans MT" w:hAnsi="Gill Sans MT" w:cstheme="minorHAnsi"/>
          <w:sz w:val="22"/>
          <w:szCs w:val="22"/>
        </w:rPr>
        <w:t xml:space="preserve">relevant, grant recipients are required to meet their reporting obligations as per any statutory </w:t>
      </w:r>
      <w:proofErr w:type="spellStart"/>
      <w:r w:rsidR="006643C6" w:rsidRPr="00C6298F">
        <w:rPr>
          <w:rFonts w:ascii="Gill Sans MT" w:hAnsi="Gill Sans MT" w:cstheme="minorHAnsi"/>
          <w:sz w:val="22"/>
          <w:szCs w:val="22"/>
        </w:rPr>
        <w:t>licence</w:t>
      </w:r>
      <w:proofErr w:type="spellEnd"/>
      <w:r w:rsidR="006643C6" w:rsidRPr="00C6298F">
        <w:rPr>
          <w:rFonts w:ascii="Gill Sans MT" w:hAnsi="Gill Sans MT" w:cstheme="minorHAnsi"/>
          <w:sz w:val="22"/>
          <w:szCs w:val="22"/>
        </w:rPr>
        <w:t>/consent conditions issued by the</w:t>
      </w:r>
      <w:r w:rsidRPr="00C6298F">
        <w:rPr>
          <w:rFonts w:ascii="Gill Sans MT" w:hAnsi="Gill Sans MT" w:cstheme="minorHAnsi"/>
          <w:sz w:val="22"/>
          <w:szCs w:val="22"/>
        </w:rPr>
        <w:t xml:space="preserve"> relevant licensing authorities</w:t>
      </w:r>
      <w:r w:rsidR="00457256" w:rsidRPr="00C6298F">
        <w:rPr>
          <w:rFonts w:ascii="Gill Sans MT" w:hAnsi="Gill Sans MT" w:cstheme="minorHAnsi"/>
          <w:sz w:val="22"/>
          <w:szCs w:val="22"/>
        </w:rPr>
        <w:t>.</w:t>
      </w:r>
    </w:p>
    <w:p w14:paraId="712D577E" w14:textId="1C191D3F" w:rsidR="002D3878" w:rsidRPr="00C6298F" w:rsidRDefault="002B0C08" w:rsidP="00E43B81">
      <w:pPr>
        <w:ind w:right="80"/>
        <w:contextualSpacing/>
        <w:jc w:val="both"/>
        <w:rPr>
          <w:rFonts w:ascii="Gill Sans MT" w:eastAsia="Calibri" w:hAnsi="Gill Sans MT" w:cstheme="minorHAnsi"/>
          <w:sz w:val="22"/>
          <w:szCs w:val="22"/>
        </w:rPr>
      </w:pPr>
      <w:r w:rsidRPr="00C6298F">
        <w:rPr>
          <w:rFonts w:ascii="Gill Sans MT" w:hAnsi="Gill Sans MT" w:cstheme="minorHAnsi"/>
          <w:sz w:val="22"/>
          <w:szCs w:val="22"/>
        </w:rPr>
        <w:t>Where relevant s</w:t>
      </w:r>
      <w:r w:rsidR="006643C6" w:rsidRPr="00C6298F">
        <w:rPr>
          <w:rFonts w:ascii="Gill Sans MT" w:hAnsi="Gill Sans MT" w:cstheme="minorHAnsi"/>
          <w:sz w:val="22"/>
          <w:szCs w:val="22"/>
        </w:rPr>
        <w:t xml:space="preserve">ubmission of reports to the Academy does not exempt a grantee from a separate requirement to submit reports to the </w:t>
      </w:r>
      <w:r w:rsidRPr="00C6298F">
        <w:rPr>
          <w:rFonts w:ascii="Gill Sans MT" w:hAnsi="Gill Sans MT" w:cstheme="minorHAnsi"/>
          <w:sz w:val="22"/>
          <w:szCs w:val="22"/>
        </w:rPr>
        <w:t xml:space="preserve">relevant licensing authority </w:t>
      </w:r>
      <w:r w:rsidR="006643C6" w:rsidRPr="00C6298F">
        <w:rPr>
          <w:rFonts w:ascii="Gill Sans MT" w:hAnsi="Gill Sans MT" w:cstheme="minorHAnsi"/>
          <w:sz w:val="22"/>
          <w:szCs w:val="22"/>
        </w:rPr>
        <w:t xml:space="preserve">as per any </w:t>
      </w:r>
      <w:proofErr w:type="spellStart"/>
      <w:r w:rsidR="006643C6" w:rsidRPr="00C6298F">
        <w:rPr>
          <w:rFonts w:ascii="Gill Sans MT" w:hAnsi="Gill Sans MT" w:cstheme="minorHAnsi"/>
          <w:sz w:val="22"/>
          <w:szCs w:val="22"/>
        </w:rPr>
        <w:t>licence</w:t>
      </w:r>
      <w:proofErr w:type="spellEnd"/>
      <w:r w:rsidR="006643C6" w:rsidRPr="00C6298F">
        <w:rPr>
          <w:rFonts w:ascii="Gill Sans MT" w:hAnsi="Gill Sans MT" w:cstheme="minorHAnsi"/>
          <w:sz w:val="22"/>
          <w:szCs w:val="22"/>
        </w:rPr>
        <w:t xml:space="preserve">/consent </w:t>
      </w:r>
      <w:r w:rsidRPr="00C6298F">
        <w:rPr>
          <w:rFonts w:ascii="Gill Sans MT" w:hAnsi="Gill Sans MT" w:cstheme="minorHAnsi"/>
          <w:sz w:val="22"/>
          <w:szCs w:val="22"/>
        </w:rPr>
        <w:t>conditions</w:t>
      </w:r>
      <w:r w:rsidR="006643C6" w:rsidRPr="00C6298F">
        <w:rPr>
          <w:rFonts w:ascii="Gill Sans MT" w:hAnsi="Gill Sans MT" w:cstheme="minorHAnsi"/>
          <w:sz w:val="22"/>
          <w:szCs w:val="22"/>
        </w:rPr>
        <w:t xml:space="preserve">. </w:t>
      </w:r>
    </w:p>
    <w:p w14:paraId="5A823034" w14:textId="77777777" w:rsidR="00E43B81" w:rsidRPr="00C6298F" w:rsidRDefault="00E43B81" w:rsidP="00E43B81">
      <w:pPr>
        <w:ind w:right="80"/>
        <w:jc w:val="both"/>
        <w:rPr>
          <w:rFonts w:ascii="Gill Sans MT" w:eastAsia="Calibri" w:hAnsi="Gill Sans MT" w:cstheme="minorHAnsi"/>
          <w:sz w:val="22"/>
          <w:szCs w:val="22"/>
        </w:rPr>
      </w:pPr>
    </w:p>
    <w:p w14:paraId="4F80140E" w14:textId="77777777" w:rsidR="00E43B81" w:rsidRPr="00C6298F" w:rsidRDefault="00E43B81" w:rsidP="00E43B81">
      <w:pPr>
        <w:ind w:right="80"/>
        <w:jc w:val="both"/>
        <w:rPr>
          <w:rFonts w:ascii="Gill Sans MT" w:eastAsia="Calibri" w:hAnsi="Gill Sans MT" w:cstheme="minorHAnsi"/>
          <w:i/>
          <w:sz w:val="22"/>
          <w:szCs w:val="22"/>
        </w:rPr>
      </w:pPr>
      <w:r w:rsidRPr="00C6298F">
        <w:rPr>
          <w:rFonts w:ascii="Gill Sans MT" w:eastAsia="Calibri" w:hAnsi="Gill Sans MT" w:cstheme="minorHAnsi"/>
          <w:i/>
          <w:sz w:val="22"/>
          <w:szCs w:val="22"/>
        </w:rPr>
        <w:t>Publication</w:t>
      </w:r>
    </w:p>
    <w:p w14:paraId="7F8E3CC4" w14:textId="035E14D9" w:rsidR="00E43B81" w:rsidRPr="00C6298F" w:rsidRDefault="00DC6C57" w:rsidP="00E43B81">
      <w:pPr>
        <w:ind w:right="80"/>
        <w:jc w:val="both"/>
        <w:rPr>
          <w:rFonts w:ascii="Gill Sans MT" w:eastAsia="Calibri" w:hAnsi="Gill Sans MT" w:cstheme="minorHAnsi"/>
          <w:sz w:val="22"/>
          <w:szCs w:val="22"/>
        </w:rPr>
      </w:pPr>
      <w:bookmarkStart w:id="10" w:name="_Hlk526782547"/>
      <w:r w:rsidRPr="00C6298F">
        <w:rPr>
          <w:rFonts w:ascii="Gill Sans MT" w:eastAsia="Calibri" w:hAnsi="Gill Sans MT" w:cstheme="minorHAnsi"/>
          <w:sz w:val="22"/>
          <w:szCs w:val="22"/>
        </w:rPr>
        <w:t xml:space="preserve">Recipients </w:t>
      </w:r>
      <w:r w:rsidR="00E43B81" w:rsidRPr="00C6298F">
        <w:rPr>
          <w:rFonts w:ascii="Gill Sans MT" w:eastAsia="Calibri" w:hAnsi="Gill Sans MT" w:cstheme="minorHAnsi"/>
          <w:sz w:val="22"/>
          <w:szCs w:val="22"/>
        </w:rPr>
        <w:t xml:space="preserve">are required to </w:t>
      </w:r>
      <w:r w:rsidRPr="00C6298F">
        <w:rPr>
          <w:rFonts w:ascii="Gill Sans MT" w:eastAsia="Calibri" w:hAnsi="Gill Sans MT" w:cstheme="minorHAnsi"/>
          <w:sz w:val="22"/>
          <w:szCs w:val="22"/>
        </w:rPr>
        <w:t xml:space="preserve">submit for </w:t>
      </w:r>
      <w:r w:rsidR="00E43B81" w:rsidRPr="00C6298F">
        <w:rPr>
          <w:rFonts w:ascii="Gill Sans MT" w:eastAsia="Calibri" w:hAnsi="Gill Sans MT" w:cstheme="minorHAnsi"/>
          <w:sz w:val="22"/>
          <w:szCs w:val="22"/>
        </w:rPr>
        <w:t>publi</w:t>
      </w:r>
      <w:r w:rsidRPr="00C6298F">
        <w:rPr>
          <w:rFonts w:ascii="Gill Sans MT" w:eastAsia="Calibri" w:hAnsi="Gill Sans MT" w:cstheme="minorHAnsi"/>
          <w:sz w:val="22"/>
          <w:szCs w:val="22"/>
        </w:rPr>
        <w:t>cation</w:t>
      </w:r>
      <w:r w:rsidR="00E43B81" w:rsidRPr="00C6298F">
        <w:rPr>
          <w:rFonts w:ascii="Gill Sans MT" w:eastAsia="Calibri" w:hAnsi="Gill Sans MT" w:cstheme="minorHAnsi"/>
          <w:sz w:val="22"/>
          <w:szCs w:val="22"/>
        </w:rPr>
        <w:t xml:space="preserve"> the results of the project in an appropriate manner agreed with the RIA within </w:t>
      </w:r>
      <w:r w:rsidRPr="00C6298F">
        <w:rPr>
          <w:rFonts w:ascii="Gill Sans MT" w:eastAsia="Calibri" w:hAnsi="Gill Sans MT" w:cstheme="minorHAnsi"/>
          <w:sz w:val="22"/>
          <w:szCs w:val="22"/>
        </w:rPr>
        <w:t xml:space="preserve">two </w:t>
      </w:r>
      <w:r w:rsidR="00E43B81" w:rsidRPr="00C6298F">
        <w:rPr>
          <w:rFonts w:ascii="Gill Sans MT" w:eastAsia="Calibri" w:hAnsi="Gill Sans MT" w:cstheme="minorHAnsi"/>
          <w:sz w:val="22"/>
          <w:szCs w:val="22"/>
        </w:rPr>
        <w:t xml:space="preserve">years </w:t>
      </w:r>
      <w:r w:rsidRPr="00C6298F">
        <w:rPr>
          <w:rFonts w:ascii="Gill Sans MT" w:eastAsia="Calibri" w:hAnsi="Gill Sans MT" w:cstheme="minorHAnsi"/>
          <w:sz w:val="22"/>
          <w:szCs w:val="22"/>
        </w:rPr>
        <w:t>unless otherwise agreed</w:t>
      </w:r>
      <w:r w:rsidR="00E43B81" w:rsidRPr="00C6298F">
        <w:rPr>
          <w:rFonts w:ascii="Gill Sans MT" w:eastAsia="Calibri" w:hAnsi="Gill Sans MT" w:cstheme="minorHAnsi"/>
          <w:sz w:val="22"/>
          <w:szCs w:val="22"/>
        </w:rPr>
        <w:t xml:space="preserve">. All such publications must acknowledge the assistance of the RIA, NMS and HED as appropriate.  </w:t>
      </w:r>
    </w:p>
    <w:p w14:paraId="5C892B93" w14:textId="77777777" w:rsidR="00E43B81" w:rsidRPr="00C6298F" w:rsidRDefault="00E43B81" w:rsidP="00E43B81">
      <w:pPr>
        <w:ind w:right="80"/>
        <w:jc w:val="both"/>
        <w:rPr>
          <w:rFonts w:ascii="Gill Sans MT" w:eastAsia="Calibri" w:hAnsi="Gill Sans MT" w:cstheme="minorHAnsi"/>
          <w:sz w:val="22"/>
          <w:szCs w:val="22"/>
        </w:rPr>
      </w:pPr>
    </w:p>
    <w:p w14:paraId="14FB6FE9" w14:textId="3FD10D98" w:rsidR="00E43B81" w:rsidRPr="00C6298F" w:rsidRDefault="00E43B81" w:rsidP="00E43B81">
      <w:pPr>
        <w:rPr>
          <w:rFonts w:ascii="Gill Sans MT" w:eastAsia="Calibri" w:hAnsi="Gill Sans MT" w:cstheme="minorHAnsi"/>
          <w:b/>
          <w:sz w:val="22"/>
          <w:szCs w:val="22"/>
        </w:rPr>
      </w:pPr>
      <w:bookmarkStart w:id="11" w:name="_Hlk526782680"/>
      <w:bookmarkEnd w:id="10"/>
      <w:r w:rsidRPr="00C6298F">
        <w:rPr>
          <w:rFonts w:ascii="Gill Sans MT" w:eastAsia="Calibri" w:hAnsi="Gill Sans MT" w:cstheme="minorHAnsi"/>
          <w:b/>
          <w:sz w:val="22"/>
          <w:szCs w:val="22"/>
        </w:rPr>
        <w:t>Payment and expenses</w:t>
      </w:r>
      <w:r w:rsidR="009A3D76" w:rsidRPr="00C6298F">
        <w:rPr>
          <w:rFonts w:ascii="Gill Sans MT" w:eastAsia="Calibri" w:hAnsi="Gill Sans MT" w:cstheme="minorHAnsi"/>
          <w:b/>
          <w:sz w:val="22"/>
          <w:szCs w:val="22"/>
        </w:rPr>
        <w:t>:</w:t>
      </w:r>
    </w:p>
    <w:p w14:paraId="0D00FA0A" w14:textId="77777777" w:rsidR="00E43B81" w:rsidRPr="00C6298F" w:rsidRDefault="00E43B81" w:rsidP="00E43B81">
      <w:pPr>
        <w:rPr>
          <w:rFonts w:ascii="Gill Sans MT" w:eastAsia="Calibri" w:hAnsi="Gill Sans MT" w:cstheme="minorHAnsi"/>
          <w:b/>
          <w:sz w:val="22"/>
          <w:szCs w:val="22"/>
        </w:rPr>
      </w:pPr>
    </w:p>
    <w:p w14:paraId="7985148A" w14:textId="68B3642D" w:rsidR="00E43B81" w:rsidRPr="00C6298F" w:rsidRDefault="00B07409" w:rsidP="00AD4D3A">
      <w:pPr>
        <w:pStyle w:val="ListParagraph"/>
        <w:numPr>
          <w:ilvl w:val="0"/>
          <w:numId w:val="11"/>
        </w:numPr>
        <w:spacing w:before="7" w:after="240" w:line="260" w:lineRule="exact"/>
        <w:rPr>
          <w:rFonts w:ascii="Gill Sans MT" w:hAnsi="Gill Sans MT" w:cstheme="minorHAnsi"/>
          <w:sz w:val="22"/>
          <w:szCs w:val="22"/>
        </w:rPr>
      </w:pPr>
      <w:r w:rsidRPr="00C6298F">
        <w:rPr>
          <w:rFonts w:ascii="Gill Sans MT" w:eastAsia="Calibri" w:hAnsi="Gill Sans MT" w:cstheme="minorHAnsi"/>
          <w:sz w:val="22"/>
          <w:szCs w:val="22"/>
        </w:rPr>
        <w:t>Initial p</w:t>
      </w:r>
      <w:r w:rsidR="00E43B81" w:rsidRPr="00C6298F">
        <w:rPr>
          <w:rFonts w:ascii="Gill Sans MT" w:eastAsia="Calibri" w:hAnsi="Gill Sans MT" w:cstheme="minorHAnsi"/>
          <w:sz w:val="22"/>
          <w:szCs w:val="22"/>
        </w:rPr>
        <w:t xml:space="preserve">ayment will be made when all the correct documentation has been received. Once approved the successful </w:t>
      </w:r>
      <w:r w:rsidR="009A3D76" w:rsidRPr="00C6298F">
        <w:rPr>
          <w:rFonts w:ascii="Gill Sans MT" w:eastAsia="Calibri" w:hAnsi="Gill Sans MT" w:cstheme="minorHAnsi"/>
          <w:sz w:val="22"/>
          <w:szCs w:val="22"/>
        </w:rPr>
        <w:t>recipi</w:t>
      </w:r>
      <w:r w:rsidR="00B90C75" w:rsidRPr="00C6298F">
        <w:rPr>
          <w:rFonts w:ascii="Gill Sans MT" w:eastAsia="Calibri" w:hAnsi="Gill Sans MT" w:cstheme="minorHAnsi"/>
          <w:sz w:val="22"/>
          <w:szCs w:val="22"/>
        </w:rPr>
        <w:t>e</w:t>
      </w:r>
      <w:r w:rsidR="009A3D76" w:rsidRPr="00C6298F">
        <w:rPr>
          <w:rFonts w:ascii="Gill Sans MT" w:eastAsia="Calibri" w:hAnsi="Gill Sans MT" w:cstheme="minorHAnsi"/>
          <w:sz w:val="22"/>
          <w:szCs w:val="22"/>
        </w:rPr>
        <w:t xml:space="preserve">nt </w:t>
      </w:r>
      <w:r w:rsidR="00E43B81" w:rsidRPr="00C6298F">
        <w:rPr>
          <w:rFonts w:ascii="Gill Sans MT" w:eastAsia="Calibri" w:hAnsi="Gill Sans MT" w:cstheme="minorHAnsi"/>
          <w:sz w:val="22"/>
          <w:szCs w:val="22"/>
        </w:rPr>
        <w:t>can start the process to draw down 50% of the grant.</w:t>
      </w:r>
      <w:r w:rsidR="009A3D76" w:rsidRPr="00C6298F">
        <w:rPr>
          <w:rFonts w:ascii="Gill Sans MT" w:eastAsia="Calibri" w:hAnsi="Gill Sans MT" w:cstheme="minorHAnsi"/>
          <w:sz w:val="22"/>
          <w:szCs w:val="22"/>
        </w:rPr>
        <w:t xml:space="preserve"> </w:t>
      </w:r>
      <w:r w:rsidR="009A3D76" w:rsidRPr="00C6298F">
        <w:rPr>
          <w:rFonts w:ascii="Gill Sans MT" w:hAnsi="Gill Sans MT" w:cstheme="minorHAnsi"/>
          <w:sz w:val="22"/>
          <w:szCs w:val="22"/>
        </w:rPr>
        <w:t>The remaining instalment of the grant (50%) will be released upon submission of a final report, an income and expenditure statement and an itemized list and copy of vouched receipts as outlined above.</w:t>
      </w:r>
    </w:p>
    <w:p w14:paraId="28ECACE1" w14:textId="0D5DC3E9" w:rsidR="00CE7915" w:rsidRPr="00C6298F" w:rsidRDefault="00CE7915" w:rsidP="00CE7915">
      <w:pPr>
        <w:pStyle w:val="ListParagraph"/>
        <w:numPr>
          <w:ilvl w:val="0"/>
          <w:numId w:val="11"/>
        </w:numPr>
        <w:spacing w:after="160" w:line="259" w:lineRule="auto"/>
        <w:rPr>
          <w:rFonts w:ascii="Gill Sans MT" w:hAnsi="Gill Sans MT"/>
          <w:sz w:val="22"/>
          <w:szCs w:val="22"/>
        </w:rPr>
      </w:pPr>
      <w:r w:rsidRPr="00C6298F">
        <w:rPr>
          <w:rFonts w:ascii="Gill Sans MT" w:hAnsi="Gill Sans MT"/>
          <w:sz w:val="22"/>
          <w:szCs w:val="22"/>
        </w:rPr>
        <w:t xml:space="preserve">It is a condition of acceptance of a grant that the recipient </w:t>
      </w:r>
      <w:r w:rsidR="00810692" w:rsidRPr="00C6298F">
        <w:rPr>
          <w:rFonts w:ascii="Gill Sans MT" w:hAnsi="Gill Sans MT"/>
          <w:sz w:val="22"/>
          <w:szCs w:val="22"/>
        </w:rPr>
        <w:t xml:space="preserve">ensures that appropriate insurance cover is in place for any project involving fieldwork. </w:t>
      </w:r>
      <w:r w:rsidRPr="00C6298F">
        <w:rPr>
          <w:rFonts w:ascii="Gill Sans MT" w:hAnsi="Gill Sans MT"/>
          <w:sz w:val="22"/>
          <w:szCs w:val="22"/>
        </w:rPr>
        <w:t xml:space="preserve"> A copy of that insurance policy must be provided to the RIA in advance of the initial payment of the grant. </w:t>
      </w:r>
    </w:p>
    <w:p w14:paraId="756E4FB0" w14:textId="711C246C" w:rsidR="00B90C75" w:rsidRPr="00C6298F" w:rsidRDefault="00B90C75" w:rsidP="00AD4D3A">
      <w:pPr>
        <w:pStyle w:val="ListParagraph"/>
        <w:numPr>
          <w:ilvl w:val="0"/>
          <w:numId w:val="11"/>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The grant, upon the submission of vouched expenditure, in line with </w:t>
      </w:r>
      <w:r w:rsidR="00457256" w:rsidRPr="00C6298F">
        <w:rPr>
          <w:rFonts w:ascii="Gill Sans MT" w:hAnsi="Gill Sans MT" w:cstheme="minorHAnsi"/>
          <w:sz w:val="22"/>
          <w:szCs w:val="22"/>
        </w:rPr>
        <w:t>DPER</w:t>
      </w:r>
      <w:r w:rsidR="007D0DFF" w:rsidRPr="00C6298F">
        <w:rPr>
          <w:rFonts w:ascii="Gill Sans MT" w:hAnsi="Gill Sans MT" w:cstheme="minorHAnsi"/>
          <w:sz w:val="22"/>
          <w:szCs w:val="22"/>
        </w:rPr>
        <w:t xml:space="preserve"> </w:t>
      </w:r>
      <w:r w:rsidRPr="00C6298F">
        <w:rPr>
          <w:rFonts w:ascii="Gill Sans MT" w:hAnsi="Gill Sans MT" w:cstheme="minorHAnsi"/>
          <w:sz w:val="22"/>
          <w:szCs w:val="22"/>
        </w:rPr>
        <w:t xml:space="preserve">regulations may be used to pay out of pocket expenses accrued as a result of working on the project e.g. travel, accommodation, subsistence etc. </w:t>
      </w:r>
    </w:p>
    <w:p w14:paraId="23F40821" w14:textId="77777777" w:rsidR="00B90C75" w:rsidRPr="00C6298F" w:rsidRDefault="00B90C75" w:rsidP="00AD4D3A">
      <w:pPr>
        <w:pStyle w:val="ListParagraph"/>
        <w:numPr>
          <w:ilvl w:val="0"/>
          <w:numId w:val="11"/>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Please remember that expenses should be kept within reasonable bounds and are subject to specific Department of Public Expenditure and Reform regulations. </w:t>
      </w:r>
    </w:p>
    <w:p w14:paraId="63E890C2" w14:textId="77777777" w:rsidR="00B90C75" w:rsidRPr="00C6298F" w:rsidRDefault="00B90C75" w:rsidP="00AD4D3A">
      <w:pPr>
        <w:pStyle w:val="ListParagraph"/>
        <w:numPr>
          <w:ilvl w:val="0"/>
          <w:numId w:val="11"/>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Salary costs of grant recipients are considered an eligible cost if, in order to participate in the project they must have their time ‘bought out’, or they must take time out from their usual employment, or would not be funded 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w:t>
      </w:r>
      <w:proofErr w:type="spellStart"/>
      <w:r w:rsidRPr="00C6298F">
        <w:rPr>
          <w:rFonts w:ascii="Gill Sans MT" w:hAnsi="Gill Sans MT" w:cstheme="minorHAnsi"/>
          <w:sz w:val="22"/>
          <w:szCs w:val="22"/>
        </w:rPr>
        <w:t>payslips</w:t>
      </w:r>
      <w:proofErr w:type="spellEnd"/>
      <w:r w:rsidRPr="00C6298F">
        <w:rPr>
          <w:rFonts w:ascii="Gill Sans MT" w:hAnsi="Gill Sans MT" w:cstheme="minorHAnsi"/>
          <w:sz w:val="22"/>
          <w:szCs w:val="22"/>
        </w:rPr>
        <w:t>, paid invoices etc.) from the employing body.</w:t>
      </w:r>
    </w:p>
    <w:p w14:paraId="6C065A36" w14:textId="77777777" w:rsidR="00B90C75" w:rsidRPr="00C6298F" w:rsidRDefault="00B90C75" w:rsidP="00AD4D3A">
      <w:pPr>
        <w:pStyle w:val="ListParagraph"/>
        <w:numPr>
          <w:ilvl w:val="0"/>
          <w:numId w:val="11"/>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Subsistence rates set down by the Department of Public Expenditure and Reform can be used as a guideline but only expenditure that is vouched can be reimbursed. </w:t>
      </w:r>
    </w:p>
    <w:p w14:paraId="4EE97A09" w14:textId="77777777" w:rsidR="00E954E2" w:rsidRPr="00C6298F" w:rsidRDefault="00B90C75" w:rsidP="00AD4D3A">
      <w:pPr>
        <w:pStyle w:val="ListParagraph"/>
        <w:numPr>
          <w:ilvl w:val="0"/>
          <w:numId w:val="11"/>
        </w:numPr>
        <w:ind w:right="75"/>
        <w:jc w:val="both"/>
        <w:rPr>
          <w:rFonts w:ascii="Gill Sans MT" w:eastAsia="Calibri" w:hAnsi="Gill Sans MT" w:cstheme="minorHAnsi"/>
          <w:sz w:val="22"/>
          <w:szCs w:val="22"/>
        </w:rPr>
      </w:pPr>
      <w:r w:rsidRPr="00C6298F">
        <w:rPr>
          <w:rFonts w:ascii="Gill Sans MT" w:hAnsi="Gill Sans MT" w:cstheme="minorHAnsi"/>
          <w:sz w:val="22"/>
          <w:szCs w:val="22"/>
        </w:rPr>
        <w:t>Recipients are required to retain accounts of expenditure and all receipts for a period of not less than six years from completion of all project work. No card machine receipts can be accepted when submitting vouched expenses.</w:t>
      </w:r>
    </w:p>
    <w:p w14:paraId="00D9A9D0" w14:textId="7E4ED7D0" w:rsidR="00E43B81" w:rsidRPr="00C6298F" w:rsidRDefault="00E43B81" w:rsidP="003C01BF">
      <w:pPr>
        <w:pStyle w:val="ListParagraph"/>
        <w:numPr>
          <w:ilvl w:val="0"/>
          <w:numId w:val="11"/>
        </w:numPr>
        <w:ind w:right="73"/>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If professional archaeologists or other professionals are to be employed, the </w:t>
      </w:r>
      <w:r w:rsidR="002B0C08" w:rsidRPr="00C6298F">
        <w:rPr>
          <w:rFonts w:ascii="Gill Sans MT" w:eastAsia="Calibri" w:hAnsi="Gill Sans MT" w:cstheme="minorHAnsi"/>
          <w:sz w:val="22"/>
          <w:szCs w:val="22"/>
        </w:rPr>
        <w:t xml:space="preserve">recipient </w:t>
      </w:r>
      <w:r w:rsidRPr="00C6298F">
        <w:rPr>
          <w:rFonts w:ascii="Gill Sans MT" w:eastAsia="Calibri" w:hAnsi="Gill Sans MT" w:cstheme="minorHAnsi"/>
          <w:sz w:val="22"/>
          <w:szCs w:val="22"/>
        </w:rPr>
        <w:t xml:space="preserve">shall pay rates of wages and observe hours of </w:t>
      </w:r>
      <w:proofErr w:type="spellStart"/>
      <w:r w:rsidRPr="00C6298F">
        <w:rPr>
          <w:rFonts w:ascii="Gill Sans MT" w:eastAsia="Calibri" w:hAnsi="Gill Sans MT" w:cstheme="minorHAnsi"/>
          <w:sz w:val="22"/>
          <w:szCs w:val="22"/>
        </w:rPr>
        <w:t>labour</w:t>
      </w:r>
      <w:proofErr w:type="spellEnd"/>
      <w:r w:rsidRPr="00C6298F">
        <w:rPr>
          <w:rFonts w:ascii="Gill Sans MT" w:eastAsia="Calibri" w:hAnsi="Gill Sans MT" w:cstheme="minorHAnsi"/>
          <w:sz w:val="22"/>
          <w:szCs w:val="22"/>
        </w:rPr>
        <w:t xml:space="preserve"> and conditions of employment in line with the industry norm and standards.</w:t>
      </w:r>
      <w:r w:rsidR="00114CCA" w:rsidRPr="00C6298F">
        <w:rPr>
          <w:rFonts w:ascii="Gill Sans MT" w:eastAsia="Calibri" w:hAnsi="Gill Sans MT" w:cstheme="minorHAnsi"/>
          <w:sz w:val="22"/>
          <w:szCs w:val="22"/>
        </w:rPr>
        <w:t xml:space="preserve"> </w:t>
      </w:r>
      <w:r w:rsidR="002B0C08" w:rsidRPr="00C6298F">
        <w:rPr>
          <w:rFonts w:ascii="Gill Sans MT" w:hAnsi="Gill Sans MT" w:cstheme="minorHAnsi"/>
          <w:sz w:val="22"/>
          <w:szCs w:val="22"/>
        </w:rPr>
        <w:t xml:space="preserve">Funds are allocated according to the decision letter for the purposes specified in an application or as otherwise indicated by the Committee. It is </w:t>
      </w:r>
      <w:proofErr w:type="spellStart"/>
      <w:r w:rsidR="002B0C08" w:rsidRPr="00C6298F">
        <w:rPr>
          <w:rFonts w:ascii="Gill Sans MT" w:hAnsi="Gill Sans MT" w:cstheme="minorHAnsi"/>
          <w:sz w:val="22"/>
          <w:szCs w:val="22"/>
        </w:rPr>
        <w:t>recognised</w:t>
      </w:r>
      <w:proofErr w:type="spellEnd"/>
      <w:r w:rsidR="002B0C08" w:rsidRPr="00C6298F">
        <w:rPr>
          <w:rFonts w:ascii="Gill Sans MT" w:hAnsi="Gill Sans MT" w:cstheme="minorHAnsi"/>
          <w:sz w:val="22"/>
          <w:szCs w:val="22"/>
        </w:rPr>
        <w:t>, however, that circumstances may necessitate some minor reorientation of funds during the course of a project but no significant alteration in the terms of any grant may be made without the prior consent of the Committee.</w:t>
      </w:r>
    </w:p>
    <w:p w14:paraId="4F39A7EE" w14:textId="77777777" w:rsidR="003C01BF" w:rsidRPr="00C6298F" w:rsidRDefault="003C01BF" w:rsidP="003C01BF">
      <w:pPr>
        <w:pStyle w:val="ListParagraph"/>
        <w:ind w:right="73"/>
        <w:jc w:val="both"/>
        <w:rPr>
          <w:rFonts w:ascii="Gill Sans MT" w:eastAsia="Calibri" w:hAnsi="Gill Sans MT" w:cstheme="minorHAnsi"/>
          <w:sz w:val="22"/>
          <w:szCs w:val="22"/>
        </w:rPr>
      </w:pPr>
    </w:p>
    <w:bookmarkEnd w:id="7"/>
    <w:bookmarkEnd w:id="11"/>
    <w:p w14:paraId="00115339" w14:textId="77777777" w:rsidR="004A7DDD" w:rsidRPr="00C6298F" w:rsidRDefault="004A7DDD">
      <w:pPr>
        <w:spacing w:after="160" w:line="259" w:lineRule="auto"/>
        <w:rPr>
          <w:rFonts w:ascii="Gill Sans MT" w:eastAsia="Calibri" w:hAnsi="Gill Sans MT" w:cstheme="minorHAnsi"/>
          <w:b/>
          <w:sz w:val="22"/>
          <w:szCs w:val="22"/>
        </w:rPr>
      </w:pPr>
      <w:r w:rsidRPr="00C6298F">
        <w:rPr>
          <w:rFonts w:ascii="Gill Sans MT" w:eastAsia="Calibri" w:hAnsi="Gill Sans MT" w:cstheme="minorHAnsi"/>
          <w:b/>
          <w:sz w:val="22"/>
          <w:szCs w:val="22"/>
        </w:rPr>
        <w:br w:type="page"/>
      </w:r>
    </w:p>
    <w:p w14:paraId="7D1405F4" w14:textId="338B3F8A" w:rsidR="00AD3F08" w:rsidRPr="00C6298F" w:rsidRDefault="003567E8" w:rsidP="004A7DDD">
      <w:pPr>
        <w:spacing w:after="160" w:line="259" w:lineRule="auto"/>
        <w:rPr>
          <w:rFonts w:ascii="Gill Sans MT" w:eastAsia="Calibri" w:hAnsi="Gill Sans MT" w:cstheme="minorHAnsi"/>
          <w:b/>
          <w:sz w:val="22"/>
          <w:szCs w:val="22"/>
        </w:rPr>
      </w:pPr>
      <w:r w:rsidRPr="00C6298F">
        <w:rPr>
          <w:rFonts w:ascii="Gill Sans MT" w:eastAsia="Calibri" w:hAnsi="Gill Sans MT" w:cstheme="minorHAnsi"/>
          <w:b/>
          <w:sz w:val="22"/>
          <w:szCs w:val="22"/>
        </w:rPr>
        <w:lastRenderedPageBreak/>
        <w:t>O</w:t>
      </w:r>
      <w:r w:rsidR="00AD3F08" w:rsidRPr="00C6298F">
        <w:rPr>
          <w:rFonts w:ascii="Gill Sans MT" w:eastAsia="Calibri" w:hAnsi="Gill Sans MT" w:cstheme="minorHAnsi"/>
          <w:b/>
          <w:sz w:val="22"/>
          <w:szCs w:val="22"/>
        </w:rPr>
        <w:t>nline</w:t>
      </w:r>
      <w:r w:rsidRPr="00C6298F">
        <w:rPr>
          <w:rFonts w:ascii="Gill Sans MT" w:eastAsia="Calibri" w:hAnsi="Gill Sans MT" w:cstheme="minorHAnsi"/>
          <w:b/>
          <w:sz w:val="22"/>
          <w:szCs w:val="22"/>
        </w:rPr>
        <w:t xml:space="preserve"> </w:t>
      </w:r>
      <w:r w:rsidR="00AD3F08" w:rsidRPr="00C6298F">
        <w:rPr>
          <w:rFonts w:ascii="Gill Sans MT" w:eastAsia="Calibri" w:hAnsi="Gill Sans MT" w:cstheme="minorHAnsi"/>
          <w:b/>
          <w:sz w:val="22"/>
          <w:szCs w:val="22"/>
        </w:rPr>
        <w:t>Application Form and Appended Information</w:t>
      </w:r>
    </w:p>
    <w:p w14:paraId="0D2B8D73" w14:textId="5ABE50C6" w:rsidR="00AD3F08" w:rsidRPr="00C6298F" w:rsidRDefault="00AD3F08" w:rsidP="00F018E7">
      <w:pPr>
        <w:ind w:right="73"/>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Applicants must complete the online application form with the appended information </w:t>
      </w:r>
      <w:r w:rsidR="00B90C75" w:rsidRPr="00C6298F">
        <w:rPr>
          <w:rFonts w:ascii="Gill Sans MT" w:eastAsia="Calibri" w:hAnsi="Gill Sans MT" w:cstheme="minorHAnsi"/>
          <w:sz w:val="22"/>
          <w:szCs w:val="22"/>
        </w:rPr>
        <w:t>(</w:t>
      </w:r>
      <w:r w:rsidR="00C37C8E" w:rsidRPr="00C6298F">
        <w:rPr>
          <w:rFonts w:ascii="Gill Sans MT" w:eastAsia="Calibri" w:hAnsi="Gill Sans MT" w:cstheme="minorHAnsi"/>
          <w:sz w:val="22"/>
          <w:szCs w:val="22"/>
        </w:rPr>
        <w:t xml:space="preserve">Sections </w:t>
      </w:r>
      <w:r w:rsidR="00B90C75" w:rsidRPr="00C6298F">
        <w:rPr>
          <w:rFonts w:ascii="Gill Sans MT" w:eastAsia="Calibri" w:hAnsi="Gill Sans MT" w:cstheme="minorHAnsi"/>
          <w:sz w:val="22"/>
          <w:szCs w:val="22"/>
        </w:rPr>
        <w:t xml:space="preserve">1-7) </w:t>
      </w:r>
      <w:r w:rsidR="007E65AE" w:rsidRPr="00C6298F">
        <w:rPr>
          <w:rFonts w:ascii="Gill Sans MT" w:eastAsia="Calibri" w:hAnsi="Gill Sans MT" w:cstheme="minorHAnsi"/>
          <w:sz w:val="22"/>
          <w:szCs w:val="22"/>
        </w:rPr>
        <w:t>as indicated</w:t>
      </w:r>
      <w:r w:rsidRPr="00C6298F">
        <w:rPr>
          <w:rFonts w:ascii="Gill Sans MT" w:eastAsia="Calibri" w:hAnsi="Gill Sans MT" w:cstheme="minorHAnsi"/>
          <w:sz w:val="22"/>
          <w:szCs w:val="22"/>
        </w:rPr>
        <w:t xml:space="preserve"> below.  </w:t>
      </w:r>
      <w:r w:rsidR="007E65AE" w:rsidRPr="00C6298F">
        <w:rPr>
          <w:rFonts w:ascii="Gill Sans MT" w:eastAsia="Calibri" w:hAnsi="Gill Sans MT" w:cstheme="minorHAnsi"/>
          <w:sz w:val="22"/>
          <w:szCs w:val="22"/>
        </w:rPr>
        <w:t>Failure to</w:t>
      </w:r>
      <w:r w:rsidRPr="00C6298F">
        <w:rPr>
          <w:rFonts w:ascii="Gill Sans MT" w:eastAsia="Calibri" w:hAnsi="Gill Sans MT" w:cstheme="minorHAnsi"/>
          <w:sz w:val="22"/>
          <w:szCs w:val="22"/>
        </w:rPr>
        <w:t xml:space="preserve"> do</w:t>
      </w:r>
      <w:r w:rsidR="007E65AE" w:rsidRPr="00C6298F">
        <w:rPr>
          <w:rFonts w:ascii="Gill Sans MT" w:eastAsia="Calibri" w:hAnsi="Gill Sans MT" w:cstheme="minorHAnsi"/>
          <w:sz w:val="22"/>
          <w:szCs w:val="22"/>
        </w:rPr>
        <w:t xml:space="preserve"> </w:t>
      </w:r>
      <w:r w:rsidRPr="00C6298F">
        <w:rPr>
          <w:rFonts w:ascii="Gill Sans MT" w:eastAsia="Calibri" w:hAnsi="Gill Sans MT" w:cstheme="minorHAnsi"/>
          <w:sz w:val="22"/>
          <w:szCs w:val="22"/>
        </w:rPr>
        <w:t>so correctly may disqualify the applicant from consideration for funding.</w:t>
      </w:r>
    </w:p>
    <w:p w14:paraId="5ADE34EA" w14:textId="77777777" w:rsidR="009D0801" w:rsidRPr="00C6298F" w:rsidRDefault="009D0801" w:rsidP="00F018E7">
      <w:pPr>
        <w:ind w:right="73"/>
        <w:jc w:val="both"/>
        <w:rPr>
          <w:rFonts w:ascii="Gill Sans MT" w:eastAsia="Calibri" w:hAnsi="Gill Sans MT" w:cstheme="minorHAnsi"/>
          <w:sz w:val="22"/>
          <w:szCs w:val="22"/>
        </w:rPr>
      </w:pPr>
    </w:p>
    <w:p w14:paraId="3FC63523" w14:textId="5894DAC2" w:rsidR="00FA4AD2" w:rsidRPr="00C6298F" w:rsidRDefault="00FA4AD2" w:rsidP="00F018E7">
      <w:pPr>
        <w:rPr>
          <w:rFonts w:ascii="Gill Sans MT" w:hAnsi="Gill Sans MT" w:cstheme="minorHAnsi"/>
          <w:sz w:val="22"/>
          <w:szCs w:val="22"/>
        </w:rPr>
      </w:pPr>
      <w:r w:rsidRPr="00C6298F">
        <w:rPr>
          <w:rFonts w:ascii="Gill Sans MT" w:hAnsi="Gill Sans MT" w:cstheme="minorHAnsi"/>
          <w:b/>
          <w:bCs/>
          <w:sz w:val="22"/>
          <w:szCs w:val="22"/>
        </w:rPr>
        <w:t xml:space="preserve">SECTION ONE </w:t>
      </w:r>
      <w:r w:rsidR="004A7DDD" w:rsidRPr="00C6298F">
        <w:rPr>
          <w:rFonts w:ascii="Gill Sans MT" w:hAnsi="Gill Sans MT" w:cstheme="minorHAnsi"/>
          <w:b/>
          <w:bCs/>
          <w:sz w:val="22"/>
          <w:szCs w:val="22"/>
        </w:rPr>
        <w:t xml:space="preserve">- </w:t>
      </w:r>
      <w:r w:rsidRPr="00C6298F">
        <w:rPr>
          <w:rFonts w:ascii="Gill Sans MT" w:hAnsi="Gill Sans MT" w:cstheme="minorHAnsi"/>
          <w:b/>
          <w:bCs/>
          <w:sz w:val="22"/>
          <w:szCs w:val="22"/>
        </w:rPr>
        <w:t xml:space="preserve">Project Overview </w:t>
      </w:r>
    </w:p>
    <w:p w14:paraId="31F162B2" w14:textId="61993338" w:rsidR="00FA4AD2" w:rsidRPr="00C6298F" w:rsidRDefault="00FA4AD2" w:rsidP="00F018E7">
      <w:pPr>
        <w:pStyle w:val="ListParagraph"/>
        <w:numPr>
          <w:ilvl w:val="1"/>
          <w:numId w:val="31"/>
        </w:numPr>
        <w:ind w:left="284" w:firstLine="0"/>
        <w:rPr>
          <w:rFonts w:ascii="Gill Sans MT" w:hAnsi="Gill Sans MT" w:cstheme="minorHAnsi"/>
          <w:sz w:val="22"/>
          <w:szCs w:val="22"/>
        </w:rPr>
      </w:pPr>
      <w:r w:rsidRPr="00C6298F">
        <w:rPr>
          <w:rFonts w:ascii="Gill Sans MT" w:hAnsi="Gill Sans MT" w:cstheme="minorHAnsi"/>
          <w:sz w:val="22"/>
          <w:szCs w:val="22"/>
        </w:rPr>
        <w:t>Title of Proposed Project</w:t>
      </w:r>
    </w:p>
    <w:p w14:paraId="14641E7C" w14:textId="4D4ED704" w:rsidR="00FA4AD2" w:rsidRPr="00C6298F" w:rsidRDefault="00FA4AD2" w:rsidP="00F018E7">
      <w:pPr>
        <w:pStyle w:val="ListParagraph"/>
        <w:numPr>
          <w:ilvl w:val="1"/>
          <w:numId w:val="31"/>
        </w:numPr>
        <w:ind w:left="284" w:firstLine="0"/>
        <w:rPr>
          <w:rFonts w:ascii="Gill Sans MT" w:hAnsi="Gill Sans MT" w:cstheme="minorHAnsi"/>
          <w:sz w:val="22"/>
          <w:szCs w:val="22"/>
          <w:shd w:val="clear" w:color="auto" w:fill="FFFFFF"/>
        </w:rPr>
      </w:pPr>
      <w:r w:rsidRPr="00C6298F">
        <w:rPr>
          <w:rFonts w:ascii="Gill Sans MT" w:hAnsi="Gill Sans MT" w:cstheme="minorHAnsi"/>
          <w:sz w:val="22"/>
          <w:szCs w:val="22"/>
          <w:shd w:val="clear" w:color="auto" w:fill="FFFFFF"/>
        </w:rPr>
        <w:t xml:space="preserve">Please provide a brief abstract (for </w:t>
      </w:r>
      <w:proofErr w:type="spellStart"/>
      <w:r w:rsidRPr="00C6298F">
        <w:rPr>
          <w:rFonts w:ascii="Gill Sans MT" w:hAnsi="Gill Sans MT" w:cstheme="minorHAnsi"/>
          <w:sz w:val="22"/>
          <w:szCs w:val="22"/>
          <w:shd w:val="clear" w:color="auto" w:fill="FFFFFF"/>
        </w:rPr>
        <w:t>publicising</w:t>
      </w:r>
      <w:proofErr w:type="spellEnd"/>
      <w:r w:rsidRPr="00C6298F">
        <w:rPr>
          <w:rFonts w:ascii="Gill Sans MT" w:hAnsi="Gill Sans MT" w:cstheme="minorHAnsi"/>
          <w:sz w:val="22"/>
          <w:szCs w:val="22"/>
          <w:shd w:val="clear" w:color="auto" w:fill="FFFFFF"/>
        </w:rPr>
        <w:t xml:space="preserve"> funded projects etc.)</w:t>
      </w:r>
    </w:p>
    <w:p w14:paraId="22F4C84C" w14:textId="77777777" w:rsidR="00FA4AD2" w:rsidRPr="00C6298F" w:rsidRDefault="00FA4AD2" w:rsidP="00F018E7">
      <w:pPr>
        <w:rPr>
          <w:rFonts w:ascii="Gill Sans MT" w:hAnsi="Gill Sans MT" w:cstheme="minorHAnsi"/>
          <w:sz w:val="22"/>
          <w:szCs w:val="22"/>
        </w:rPr>
      </w:pPr>
    </w:p>
    <w:p w14:paraId="6843241C" w14:textId="0BD78C1B" w:rsidR="00FA4AD2" w:rsidRPr="00C6298F" w:rsidRDefault="00FA4AD2" w:rsidP="00F018E7">
      <w:pPr>
        <w:rPr>
          <w:rFonts w:ascii="Gill Sans MT" w:hAnsi="Gill Sans MT" w:cstheme="minorHAnsi"/>
          <w:sz w:val="22"/>
          <w:szCs w:val="22"/>
        </w:rPr>
      </w:pPr>
      <w:r w:rsidRPr="00C6298F">
        <w:rPr>
          <w:rFonts w:ascii="Gill Sans MT" w:hAnsi="Gill Sans MT" w:cstheme="minorHAnsi"/>
          <w:b/>
          <w:bCs/>
          <w:sz w:val="22"/>
          <w:szCs w:val="22"/>
        </w:rPr>
        <w:t xml:space="preserve">SECTION TWO </w:t>
      </w:r>
      <w:r w:rsidR="004A7DDD" w:rsidRPr="00C6298F">
        <w:rPr>
          <w:rFonts w:ascii="Gill Sans MT" w:hAnsi="Gill Sans MT" w:cstheme="minorHAnsi"/>
          <w:b/>
          <w:bCs/>
          <w:sz w:val="22"/>
          <w:szCs w:val="22"/>
        </w:rPr>
        <w:t xml:space="preserve">- </w:t>
      </w:r>
      <w:r w:rsidRPr="00C6298F">
        <w:rPr>
          <w:rFonts w:ascii="Gill Sans MT" w:hAnsi="Gill Sans MT" w:cstheme="minorHAnsi"/>
          <w:b/>
          <w:bCs/>
          <w:sz w:val="22"/>
          <w:szCs w:val="22"/>
        </w:rPr>
        <w:t xml:space="preserve">Contact Details of </w:t>
      </w:r>
      <w:r w:rsidR="00E525DB" w:rsidRPr="00C6298F">
        <w:rPr>
          <w:rFonts w:ascii="Gill Sans MT" w:hAnsi="Gill Sans MT" w:cstheme="minorHAnsi"/>
          <w:b/>
          <w:bCs/>
          <w:sz w:val="22"/>
          <w:szCs w:val="22"/>
        </w:rPr>
        <w:t>A</w:t>
      </w:r>
      <w:r w:rsidRPr="00C6298F">
        <w:rPr>
          <w:rFonts w:ascii="Gill Sans MT" w:hAnsi="Gill Sans MT" w:cstheme="minorHAnsi"/>
          <w:b/>
          <w:bCs/>
          <w:sz w:val="22"/>
          <w:szCs w:val="22"/>
        </w:rPr>
        <w:t xml:space="preserve">pplicant </w:t>
      </w:r>
    </w:p>
    <w:p w14:paraId="72CD30A4" w14:textId="67268F25" w:rsidR="00FA4AD2" w:rsidRPr="00C6298F" w:rsidRDefault="00E525DB" w:rsidP="00F018E7">
      <w:pPr>
        <w:pStyle w:val="ListParagraph"/>
        <w:numPr>
          <w:ilvl w:val="0"/>
          <w:numId w:val="29"/>
        </w:numPr>
        <w:spacing w:after="160" w:line="259" w:lineRule="auto"/>
        <w:rPr>
          <w:rFonts w:ascii="Gill Sans MT" w:hAnsi="Gill Sans MT" w:cstheme="minorHAnsi"/>
          <w:sz w:val="22"/>
          <w:szCs w:val="22"/>
        </w:rPr>
      </w:pPr>
      <w:r w:rsidRPr="00C6298F">
        <w:rPr>
          <w:rFonts w:ascii="Gill Sans MT" w:hAnsi="Gill Sans MT" w:cstheme="minorHAnsi"/>
          <w:sz w:val="22"/>
          <w:szCs w:val="22"/>
        </w:rPr>
        <w:t>Name</w:t>
      </w:r>
    </w:p>
    <w:p w14:paraId="44D0080D" w14:textId="77777777" w:rsidR="00FA4AD2" w:rsidRPr="00C6298F" w:rsidRDefault="00FA4AD2" w:rsidP="00F018E7">
      <w:pPr>
        <w:pStyle w:val="ListParagraph"/>
        <w:numPr>
          <w:ilvl w:val="0"/>
          <w:numId w:val="29"/>
        </w:numPr>
        <w:spacing w:after="160" w:line="259" w:lineRule="auto"/>
        <w:rPr>
          <w:rFonts w:ascii="Gill Sans MT" w:hAnsi="Gill Sans MT" w:cstheme="minorHAnsi"/>
          <w:sz w:val="22"/>
          <w:szCs w:val="22"/>
        </w:rPr>
      </w:pPr>
      <w:r w:rsidRPr="00C6298F">
        <w:rPr>
          <w:rFonts w:ascii="Gill Sans MT" w:hAnsi="Gill Sans MT" w:cstheme="minorHAnsi"/>
          <w:sz w:val="22"/>
          <w:szCs w:val="22"/>
        </w:rPr>
        <w:t>Address</w:t>
      </w:r>
    </w:p>
    <w:p w14:paraId="7BD1B9F4" w14:textId="77777777" w:rsidR="00FA4AD2" w:rsidRPr="00C6298F" w:rsidRDefault="00FA4AD2" w:rsidP="00F018E7">
      <w:pPr>
        <w:pStyle w:val="ListParagraph"/>
        <w:numPr>
          <w:ilvl w:val="0"/>
          <w:numId w:val="29"/>
        </w:numPr>
        <w:spacing w:after="160" w:line="259" w:lineRule="auto"/>
        <w:rPr>
          <w:rFonts w:ascii="Gill Sans MT" w:hAnsi="Gill Sans MT" w:cstheme="minorHAnsi"/>
          <w:sz w:val="22"/>
          <w:szCs w:val="22"/>
        </w:rPr>
      </w:pPr>
      <w:r w:rsidRPr="00C6298F">
        <w:rPr>
          <w:rFonts w:ascii="Gill Sans MT" w:hAnsi="Gill Sans MT" w:cstheme="minorHAnsi"/>
          <w:sz w:val="22"/>
          <w:szCs w:val="22"/>
        </w:rPr>
        <w:t>Phone</w:t>
      </w:r>
    </w:p>
    <w:p w14:paraId="37D7C0AC" w14:textId="77777777" w:rsidR="00FA4AD2" w:rsidRPr="00C6298F" w:rsidRDefault="00FA4AD2" w:rsidP="00F018E7">
      <w:pPr>
        <w:pStyle w:val="ListParagraph"/>
        <w:numPr>
          <w:ilvl w:val="0"/>
          <w:numId w:val="29"/>
        </w:numPr>
        <w:spacing w:after="160" w:line="259" w:lineRule="auto"/>
        <w:rPr>
          <w:rFonts w:ascii="Gill Sans MT" w:hAnsi="Gill Sans MT" w:cstheme="minorHAnsi"/>
          <w:sz w:val="22"/>
          <w:szCs w:val="22"/>
        </w:rPr>
      </w:pPr>
      <w:r w:rsidRPr="00C6298F">
        <w:rPr>
          <w:rFonts w:ascii="Gill Sans MT" w:hAnsi="Gill Sans MT" w:cstheme="minorHAnsi"/>
          <w:sz w:val="22"/>
          <w:szCs w:val="22"/>
        </w:rPr>
        <w:t>Email</w:t>
      </w:r>
    </w:p>
    <w:p w14:paraId="32E829EB" w14:textId="3EC883C1" w:rsidR="00B90C75" w:rsidRPr="00C6298F" w:rsidRDefault="001434E5" w:rsidP="00F018E7">
      <w:pPr>
        <w:ind w:right="73"/>
        <w:jc w:val="both"/>
        <w:rPr>
          <w:rFonts w:ascii="Gill Sans MT" w:hAnsi="Gill Sans MT" w:cstheme="minorHAnsi"/>
          <w:sz w:val="22"/>
          <w:szCs w:val="22"/>
        </w:rPr>
      </w:pPr>
      <w:r w:rsidRPr="00C6298F">
        <w:rPr>
          <w:rFonts w:ascii="Gill Sans MT" w:eastAsia="Calibri" w:hAnsi="Gill Sans MT" w:cstheme="minorHAnsi"/>
          <w:b/>
          <w:bCs/>
          <w:sz w:val="22"/>
          <w:szCs w:val="22"/>
        </w:rPr>
        <w:t>SECTION THREE</w:t>
      </w:r>
      <w:r w:rsidR="004A7DDD" w:rsidRPr="00C6298F">
        <w:rPr>
          <w:rFonts w:ascii="Gill Sans MT" w:hAnsi="Gill Sans MT" w:cstheme="minorHAnsi"/>
          <w:b/>
          <w:bCs/>
          <w:sz w:val="22"/>
          <w:szCs w:val="22"/>
        </w:rPr>
        <w:t xml:space="preserve"> - </w:t>
      </w:r>
      <w:r w:rsidR="00B90C75" w:rsidRPr="00C6298F">
        <w:rPr>
          <w:rFonts w:ascii="Gill Sans MT" w:hAnsi="Gill Sans MT" w:cstheme="minorHAnsi"/>
          <w:b/>
          <w:bCs/>
          <w:sz w:val="22"/>
          <w:szCs w:val="22"/>
        </w:rPr>
        <w:t xml:space="preserve">Project Rationale </w:t>
      </w:r>
    </w:p>
    <w:p w14:paraId="0F9CF5B0" w14:textId="28C0D20D" w:rsidR="00B90C75" w:rsidRPr="00C6298F" w:rsidRDefault="00B90C75" w:rsidP="004A7DDD">
      <w:pPr>
        <w:rPr>
          <w:rFonts w:ascii="Gill Sans MT" w:hAnsi="Gill Sans MT" w:cstheme="minorHAnsi"/>
          <w:sz w:val="22"/>
          <w:szCs w:val="22"/>
        </w:rPr>
      </w:pPr>
      <w:r w:rsidRPr="00C6298F">
        <w:rPr>
          <w:rFonts w:ascii="Gill Sans MT" w:hAnsi="Gill Sans MT" w:cstheme="minorHAnsi"/>
          <w:sz w:val="22"/>
          <w:szCs w:val="22"/>
        </w:rPr>
        <w:t xml:space="preserve">Criterion: The relevance of the proposal to the aims and priorities of this archaeological research grant (weighting 30%) </w:t>
      </w:r>
    </w:p>
    <w:p w14:paraId="084706D5" w14:textId="77777777" w:rsidR="00017C6F" w:rsidRPr="00C6298F" w:rsidRDefault="00017C6F" w:rsidP="004A7DDD">
      <w:pPr>
        <w:rPr>
          <w:rFonts w:ascii="Gill Sans MT" w:hAnsi="Gill Sans MT" w:cstheme="minorHAnsi"/>
          <w:sz w:val="22"/>
          <w:szCs w:val="22"/>
        </w:rPr>
      </w:pPr>
    </w:p>
    <w:p w14:paraId="138A2833" w14:textId="21C85366" w:rsidR="00B90C75" w:rsidRPr="00C6298F" w:rsidRDefault="00B90C75" w:rsidP="00F018E7">
      <w:pPr>
        <w:pStyle w:val="ListParagraph"/>
        <w:numPr>
          <w:ilvl w:val="0"/>
          <w:numId w:val="15"/>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rPr>
        <w:t xml:space="preserve">Please describe your project proposal, its potential significance, and how it meets the aims and priorities of the grant scheme as outlined in the guidelines for applicants (maximum 1000 words). </w:t>
      </w:r>
    </w:p>
    <w:p w14:paraId="3634D60A" w14:textId="3137F5F6" w:rsidR="00B90C75" w:rsidRPr="00C6298F" w:rsidRDefault="00B90C75" w:rsidP="00F018E7">
      <w:pPr>
        <w:pStyle w:val="ListParagraph"/>
        <w:numPr>
          <w:ilvl w:val="0"/>
          <w:numId w:val="15"/>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 xml:space="preserve">Site details: </w:t>
      </w:r>
      <w:r w:rsidR="003C01BF" w:rsidRPr="00C6298F">
        <w:rPr>
          <w:rFonts w:ascii="Gill Sans MT" w:hAnsi="Gill Sans MT" w:cstheme="minorHAnsi"/>
          <w:sz w:val="22"/>
          <w:szCs w:val="22"/>
          <w:shd w:val="clear" w:color="auto" w:fill="FFFFFF"/>
        </w:rPr>
        <w:t xml:space="preserve">Grid reference, </w:t>
      </w:r>
      <w:r w:rsidRPr="00C6298F">
        <w:rPr>
          <w:rFonts w:ascii="Gill Sans MT" w:hAnsi="Gill Sans MT" w:cstheme="minorHAnsi"/>
          <w:sz w:val="22"/>
          <w:szCs w:val="22"/>
          <w:shd w:val="clear" w:color="auto" w:fill="FFFFFF"/>
        </w:rPr>
        <w:t>Site name, townland, county, if applicable</w:t>
      </w:r>
    </w:p>
    <w:p w14:paraId="49E32733" w14:textId="78CDE349" w:rsidR="00B90C75" w:rsidRPr="00C6298F" w:rsidRDefault="00B90C75" w:rsidP="004A7DDD">
      <w:pPr>
        <w:pStyle w:val="ListParagraph"/>
        <w:numPr>
          <w:ilvl w:val="0"/>
          <w:numId w:val="15"/>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Provide the name and addresses of landowner(s), if applicable</w:t>
      </w:r>
      <w:r w:rsidR="004A7DDD" w:rsidRPr="00C6298F">
        <w:rPr>
          <w:rFonts w:ascii="Gill Sans MT" w:hAnsi="Gill Sans MT" w:cstheme="minorHAnsi"/>
          <w:sz w:val="22"/>
          <w:szCs w:val="22"/>
          <w:shd w:val="clear" w:color="auto" w:fill="FFFFFF"/>
        </w:rPr>
        <w:t>.</w:t>
      </w:r>
    </w:p>
    <w:p w14:paraId="10DE2113" w14:textId="51645B71" w:rsidR="00DD5C11" w:rsidRPr="00C6298F" w:rsidRDefault="00B90C75" w:rsidP="00F018E7">
      <w:pPr>
        <w:pStyle w:val="ListParagraph"/>
        <w:numPr>
          <w:ilvl w:val="0"/>
          <w:numId w:val="15"/>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Please attach</w:t>
      </w:r>
      <w:r w:rsidR="003C01BF" w:rsidRPr="00C6298F">
        <w:rPr>
          <w:rFonts w:ascii="Gill Sans MT" w:hAnsi="Gill Sans MT" w:cstheme="minorHAnsi"/>
          <w:sz w:val="22"/>
          <w:szCs w:val="22"/>
          <w:shd w:val="clear" w:color="auto" w:fill="FFFFFF"/>
        </w:rPr>
        <w:t xml:space="preserve"> the following documents, as relevant to your application:</w:t>
      </w:r>
      <w:r w:rsidR="00DD5C11" w:rsidRPr="00C6298F">
        <w:rPr>
          <w:rFonts w:ascii="Gill Sans MT" w:hAnsi="Gill Sans MT" w:cstheme="minorHAnsi"/>
          <w:sz w:val="22"/>
          <w:szCs w:val="22"/>
          <w:shd w:val="clear" w:color="auto" w:fill="FFFFFF"/>
        </w:rPr>
        <w:t xml:space="preserve"> </w:t>
      </w:r>
    </w:p>
    <w:p w14:paraId="2236E9FD" w14:textId="2DA96247" w:rsidR="00DD5C11" w:rsidRPr="00C6298F" w:rsidRDefault="00114CCA" w:rsidP="00F018E7">
      <w:pPr>
        <w:pStyle w:val="ListParagraph"/>
        <w:numPr>
          <w:ilvl w:val="0"/>
          <w:numId w:val="27"/>
        </w:numPr>
        <w:shd w:val="clear" w:color="auto" w:fill="FFFFFF" w:themeFill="background1"/>
        <w:spacing w:before="100" w:beforeAutospacing="1" w:after="100" w:afterAutospacing="1" w:line="259" w:lineRule="auto"/>
        <w:ind w:left="1145" w:hanging="425"/>
        <w:rPr>
          <w:rFonts w:ascii="Gill Sans MT" w:hAnsi="Gill Sans MT" w:cstheme="minorHAnsi"/>
          <w:sz w:val="22"/>
          <w:szCs w:val="22"/>
        </w:rPr>
      </w:pPr>
      <w:r w:rsidRPr="00C6298F">
        <w:rPr>
          <w:rFonts w:ascii="Gill Sans MT" w:hAnsi="Gill Sans MT" w:cstheme="minorHAnsi"/>
          <w:sz w:val="22"/>
          <w:szCs w:val="22"/>
        </w:rPr>
        <w:t>C</w:t>
      </w:r>
      <w:r w:rsidR="00DD5C11" w:rsidRPr="00C6298F">
        <w:rPr>
          <w:rFonts w:ascii="Gill Sans MT" w:hAnsi="Gill Sans MT" w:cstheme="minorHAnsi"/>
          <w:sz w:val="22"/>
          <w:szCs w:val="22"/>
        </w:rPr>
        <w:t>orrespondence confirming permission in principle for artefact/</w:t>
      </w:r>
      <w:proofErr w:type="spellStart"/>
      <w:r w:rsidR="00DD5C11" w:rsidRPr="00C6298F">
        <w:rPr>
          <w:rFonts w:ascii="Gill Sans MT" w:hAnsi="Gill Sans MT" w:cstheme="minorHAnsi"/>
          <w:sz w:val="22"/>
          <w:szCs w:val="22"/>
        </w:rPr>
        <w:t>ecofact</w:t>
      </w:r>
      <w:proofErr w:type="spellEnd"/>
      <w:r w:rsidR="00DD5C11" w:rsidRPr="00C6298F">
        <w:rPr>
          <w:rFonts w:ascii="Gill Sans MT" w:hAnsi="Gill Sans MT" w:cstheme="minorHAnsi"/>
          <w:sz w:val="22"/>
          <w:szCs w:val="22"/>
        </w:rPr>
        <w:t xml:space="preserve"> </w:t>
      </w:r>
      <w:r w:rsidRPr="00C6298F">
        <w:rPr>
          <w:rFonts w:ascii="Gill Sans MT" w:hAnsi="Gill Sans MT" w:cstheme="minorHAnsi"/>
          <w:sz w:val="22"/>
          <w:szCs w:val="22"/>
        </w:rPr>
        <w:t>work from NMI.</w:t>
      </w:r>
    </w:p>
    <w:p w14:paraId="0CE0F6AF" w14:textId="0FB200DA" w:rsidR="00DD5C11" w:rsidRPr="00C6298F" w:rsidRDefault="00114CCA" w:rsidP="00F018E7">
      <w:pPr>
        <w:pStyle w:val="ListParagraph"/>
        <w:numPr>
          <w:ilvl w:val="0"/>
          <w:numId w:val="26"/>
        </w:numPr>
        <w:shd w:val="clear" w:color="auto" w:fill="FFFFFF" w:themeFill="background1"/>
        <w:spacing w:before="100" w:beforeAutospacing="1" w:after="100" w:afterAutospacing="1" w:line="259" w:lineRule="auto"/>
        <w:ind w:left="1145" w:hanging="425"/>
        <w:rPr>
          <w:rFonts w:ascii="Gill Sans MT" w:hAnsi="Gill Sans MT" w:cstheme="minorHAnsi"/>
          <w:sz w:val="22"/>
          <w:szCs w:val="22"/>
        </w:rPr>
      </w:pPr>
      <w:r w:rsidRPr="00C6298F">
        <w:rPr>
          <w:rFonts w:ascii="Gill Sans MT" w:hAnsi="Gill Sans MT" w:cstheme="minorHAnsi"/>
          <w:sz w:val="22"/>
          <w:szCs w:val="22"/>
        </w:rPr>
        <w:t>C</w:t>
      </w:r>
      <w:r w:rsidR="00DD5C11" w:rsidRPr="00C6298F">
        <w:rPr>
          <w:rFonts w:ascii="Gill Sans MT" w:hAnsi="Gill Sans MT" w:cstheme="minorHAnsi"/>
          <w:sz w:val="22"/>
          <w:szCs w:val="22"/>
        </w:rPr>
        <w:t>orrespondence confirming permission in principle for fieldwork from both the landowner and from NMS, or from both the responsible Senior Archaeologist and Senior Architect in the case of research in proximity to a National Monument, or from the relevant Senior Inspector within the Historic Environment Division of DfC in the case of research in proximity to a scheduled historic monument or a monument in State Care/Guardianship.</w:t>
      </w:r>
    </w:p>
    <w:p w14:paraId="27BAE3CD" w14:textId="1B9B5B68" w:rsidR="00B90C75" w:rsidRPr="00C6298F" w:rsidRDefault="00114CCA" w:rsidP="00F018E7">
      <w:pPr>
        <w:pStyle w:val="ListParagraph"/>
        <w:numPr>
          <w:ilvl w:val="0"/>
          <w:numId w:val="23"/>
        </w:numPr>
        <w:spacing w:after="160" w:line="259" w:lineRule="auto"/>
        <w:ind w:left="1145" w:hanging="425"/>
        <w:rPr>
          <w:rFonts w:ascii="Gill Sans MT" w:hAnsi="Gill Sans MT" w:cstheme="minorHAnsi"/>
          <w:sz w:val="22"/>
          <w:szCs w:val="22"/>
        </w:rPr>
      </w:pPr>
      <w:bookmarkStart w:id="12" w:name="_Hlk125643008"/>
      <w:r w:rsidRPr="00C6298F">
        <w:rPr>
          <w:rFonts w:ascii="Gill Sans MT" w:hAnsi="Gill Sans MT" w:cstheme="minorHAnsi"/>
          <w:sz w:val="22"/>
          <w:szCs w:val="22"/>
          <w:shd w:val="clear" w:color="auto" w:fill="FFFFFF"/>
        </w:rPr>
        <w:t>An</w:t>
      </w:r>
      <w:r w:rsidR="00B90C75" w:rsidRPr="00C6298F">
        <w:rPr>
          <w:rFonts w:ascii="Gill Sans MT" w:hAnsi="Gill Sans MT" w:cstheme="minorHAnsi"/>
          <w:sz w:val="22"/>
          <w:szCs w:val="22"/>
          <w:shd w:val="clear" w:color="auto" w:fill="FFFFFF"/>
        </w:rPr>
        <w:t xml:space="preserve"> </w:t>
      </w:r>
      <w:r w:rsidRPr="00C6298F">
        <w:rPr>
          <w:rFonts w:ascii="Gill Sans MT" w:hAnsi="Gill Sans MT" w:cstheme="minorHAnsi"/>
          <w:sz w:val="22"/>
          <w:szCs w:val="22"/>
          <w:shd w:val="clear" w:color="auto" w:fill="FFFFFF"/>
        </w:rPr>
        <w:t>extract</w:t>
      </w:r>
      <w:r w:rsidR="00B90C75" w:rsidRPr="00C6298F">
        <w:rPr>
          <w:rFonts w:ascii="Gill Sans MT" w:hAnsi="Gill Sans MT" w:cstheme="minorHAnsi"/>
          <w:sz w:val="22"/>
          <w:szCs w:val="22"/>
          <w:shd w:val="clear" w:color="auto" w:fill="FFFFFF"/>
        </w:rPr>
        <w:t xml:space="preserve"> of the Ordnance Survey map with the site or sites marked.</w:t>
      </w:r>
    </w:p>
    <w:bookmarkEnd w:id="12"/>
    <w:p w14:paraId="78A5A123" w14:textId="77777777" w:rsidR="00422403" w:rsidRPr="00C6298F" w:rsidRDefault="00422403" w:rsidP="00F018E7">
      <w:pPr>
        <w:ind w:right="73"/>
        <w:jc w:val="both"/>
        <w:rPr>
          <w:rFonts w:ascii="Gill Sans MT" w:eastAsia="Calibri" w:hAnsi="Gill Sans MT" w:cstheme="minorHAnsi"/>
          <w:sz w:val="22"/>
          <w:szCs w:val="22"/>
        </w:rPr>
      </w:pPr>
    </w:p>
    <w:p w14:paraId="6653398E" w14:textId="69064269" w:rsidR="003944DC" w:rsidRPr="00C6298F" w:rsidRDefault="00422403" w:rsidP="008B778D">
      <w:pPr>
        <w:ind w:right="73"/>
        <w:jc w:val="both"/>
        <w:rPr>
          <w:rFonts w:ascii="Gill Sans MT" w:hAnsi="Gill Sans MT" w:cstheme="minorHAnsi"/>
          <w:sz w:val="22"/>
          <w:szCs w:val="22"/>
        </w:rPr>
      </w:pPr>
      <w:r w:rsidRPr="00C6298F">
        <w:rPr>
          <w:rFonts w:ascii="Gill Sans MT" w:eastAsia="Calibri" w:hAnsi="Gill Sans MT" w:cstheme="minorHAnsi"/>
          <w:b/>
          <w:sz w:val="22"/>
          <w:szCs w:val="22"/>
        </w:rPr>
        <w:t>SECTION FOUR</w:t>
      </w:r>
      <w:r w:rsidR="004A7DDD" w:rsidRPr="00C6298F">
        <w:rPr>
          <w:rFonts w:ascii="Gill Sans MT" w:hAnsi="Gill Sans MT" w:cstheme="minorHAnsi"/>
          <w:b/>
          <w:bCs/>
          <w:sz w:val="22"/>
          <w:szCs w:val="22"/>
        </w:rPr>
        <w:t xml:space="preserve"> - </w:t>
      </w:r>
      <w:r w:rsidR="003944DC" w:rsidRPr="00C6298F">
        <w:rPr>
          <w:rFonts w:ascii="Gill Sans MT" w:hAnsi="Gill Sans MT" w:cstheme="minorHAnsi"/>
          <w:b/>
          <w:bCs/>
          <w:sz w:val="22"/>
          <w:szCs w:val="22"/>
        </w:rPr>
        <w:t xml:space="preserve">Employment and Experience </w:t>
      </w:r>
    </w:p>
    <w:p w14:paraId="21D3DF6B" w14:textId="72D19D0F" w:rsidR="003944DC" w:rsidRPr="00C6298F" w:rsidRDefault="003944DC" w:rsidP="004A7DDD">
      <w:pPr>
        <w:rPr>
          <w:rFonts w:ascii="Gill Sans MT" w:hAnsi="Gill Sans MT" w:cstheme="minorHAnsi"/>
          <w:sz w:val="22"/>
          <w:szCs w:val="22"/>
        </w:rPr>
      </w:pPr>
      <w:r w:rsidRPr="00C6298F">
        <w:rPr>
          <w:rFonts w:ascii="Gill Sans MT" w:hAnsi="Gill Sans MT" w:cstheme="minorHAnsi"/>
          <w:sz w:val="22"/>
          <w:szCs w:val="22"/>
        </w:rPr>
        <w:t>Criterion: Ability of applicant to carry out the proposed research, demonstrated through a track record of relevant competencies (weighting 30%</w:t>
      </w:r>
      <w:r w:rsidR="0076245F" w:rsidRPr="00C6298F">
        <w:rPr>
          <w:rFonts w:ascii="Gill Sans MT" w:hAnsi="Gill Sans MT" w:cstheme="minorHAnsi"/>
          <w:sz w:val="22"/>
          <w:szCs w:val="22"/>
        </w:rPr>
        <w:t>,</w:t>
      </w:r>
      <w:r w:rsidRPr="00C6298F">
        <w:rPr>
          <w:rFonts w:ascii="Gill Sans MT" w:hAnsi="Gill Sans MT" w:cstheme="minorHAnsi"/>
          <w:sz w:val="22"/>
          <w:szCs w:val="22"/>
        </w:rPr>
        <w:t xml:space="preserve"> maximum 1,500 words, plus referee letter) </w:t>
      </w:r>
    </w:p>
    <w:p w14:paraId="512CE1BA" w14:textId="77777777" w:rsidR="003C01BF" w:rsidRPr="00C6298F" w:rsidRDefault="003C01BF" w:rsidP="004A7DDD">
      <w:pPr>
        <w:rPr>
          <w:rFonts w:ascii="Gill Sans MT" w:hAnsi="Gill Sans MT" w:cstheme="minorHAnsi"/>
          <w:sz w:val="22"/>
          <w:szCs w:val="22"/>
        </w:rPr>
      </w:pPr>
    </w:p>
    <w:p w14:paraId="582ED5C0" w14:textId="77777777"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rPr>
        <w:t>Present position</w:t>
      </w:r>
    </w:p>
    <w:p w14:paraId="17CB0457" w14:textId="77777777"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rPr>
        <w:t>Academic Training</w:t>
      </w:r>
    </w:p>
    <w:p w14:paraId="62722C0F" w14:textId="77777777"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rPr>
        <w:t>Other Professional qualifications</w:t>
      </w:r>
    </w:p>
    <w:p w14:paraId="51112CF7" w14:textId="77777777"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Recent Research Projects and Publications</w:t>
      </w:r>
    </w:p>
    <w:p w14:paraId="1AF6E0B1" w14:textId="3BC15530" w:rsidR="003944DC" w:rsidRPr="00C6298F" w:rsidRDefault="003944DC" w:rsidP="004A7DD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rPr>
        <w:t xml:space="preserve">Please give the names and addresses of two referees that you have consulted with and who are competent to judge your professional and personal qualifications. Your referees should be senior archaeologists, architects, site managers or researchers. </w:t>
      </w:r>
    </w:p>
    <w:p w14:paraId="0C169B6E" w14:textId="18EF2018"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 xml:space="preserve">Please </w:t>
      </w:r>
      <w:r w:rsidR="004A7DDD" w:rsidRPr="00C6298F">
        <w:rPr>
          <w:rFonts w:ascii="Gill Sans MT" w:hAnsi="Gill Sans MT" w:cstheme="minorHAnsi"/>
          <w:sz w:val="22"/>
          <w:szCs w:val="22"/>
          <w:shd w:val="clear" w:color="auto" w:fill="FFFFFF"/>
        </w:rPr>
        <w:t xml:space="preserve">attach </w:t>
      </w:r>
      <w:r w:rsidRPr="00C6298F">
        <w:rPr>
          <w:rFonts w:ascii="Gill Sans MT" w:hAnsi="Gill Sans MT" w:cstheme="minorHAnsi"/>
          <w:sz w:val="22"/>
          <w:szCs w:val="22"/>
          <w:shd w:val="clear" w:color="auto" w:fill="FFFFFF"/>
        </w:rPr>
        <w:t>a letter of verification from one named referee.</w:t>
      </w:r>
    </w:p>
    <w:p w14:paraId="5A55761E" w14:textId="77777777"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Have you previously received funding from the Royal Irish Academy?</w:t>
      </w:r>
    </w:p>
    <w:p w14:paraId="1BA14EB8" w14:textId="77777777"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If yes, please provide details below:</w:t>
      </w:r>
    </w:p>
    <w:p w14:paraId="165598F3" w14:textId="77777777" w:rsidR="003944DC" w:rsidRPr="00C6298F" w:rsidRDefault="003944DC" w:rsidP="008B778D">
      <w:pPr>
        <w:pStyle w:val="ListParagraph"/>
        <w:numPr>
          <w:ilvl w:val="0"/>
          <w:numId w:val="16"/>
        </w:numPr>
        <w:spacing w:after="160" w:line="259" w:lineRule="auto"/>
        <w:ind w:left="851" w:hanging="425"/>
        <w:rPr>
          <w:rFonts w:ascii="Gill Sans MT" w:hAnsi="Gill Sans MT" w:cstheme="minorHAnsi"/>
          <w:sz w:val="22"/>
          <w:szCs w:val="22"/>
        </w:rPr>
      </w:pPr>
      <w:r w:rsidRPr="00C6298F">
        <w:rPr>
          <w:rFonts w:ascii="Gill Sans MT" w:hAnsi="Gill Sans MT" w:cstheme="minorHAnsi"/>
          <w:sz w:val="22"/>
          <w:szCs w:val="22"/>
          <w:shd w:val="clear" w:color="auto" w:fill="FFFFFF"/>
        </w:rPr>
        <w:t>Please provide details of any publications arising from previous grants (if applicable):</w:t>
      </w:r>
    </w:p>
    <w:p w14:paraId="5CD64A59" w14:textId="77777777" w:rsidR="00827CDB" w:rsidRPr="00C6298F" w:rsidRDefault="00827CDB" w:rsidP="004A7DDD">
      <w:pPr>
        <w:rPr>
          <w:rFonts w:ascii="Gill Sans MT" w:hAnsi="Gill Sans MT" w:cstheme="minorHAnsi"/>
          <w:b/>
          <w:sz w:val="22"/>
          <w:szCs w:val="22"/>
        </w:rPr>
      </w:pPr>
    </w:p>
    <w:p w14:paraId="709B6684" w14:textId="0F9B03EE" w:rsidR="003944DC" w:rsidRPr="00C6298F" w:rsidRDefault="00BD063F" w:rsidP="008B778D">
      <w:pPr>
        <w:rPr>
          <w:rFonts w:ascii="Gill Sans MT" w:hAnsi="Gill Sans MT" w:cstheme="minorHAnsi"/>
          <w:sz w:val="22"/>
          <w:szCs w:val="22"/>
        </w:rPr>
      </w:pPr>
      <w:r w:rsidRPr="00C6298F">
        <w:rPr>
          <w:rFonts w:ascii="Gill Sans MT" w:hAnsi="Gill Sans MT" w:cstheme="minorHAnsi"/>
          <w:b/>
          <w:sz w:val="22"/>
          <w:szCs w:val="22"/>
        </w:rPr>
        <w:t>SECTION FIVE</w:t>
      </w:r>
      <w:r w:rsidR="004A7DDD" w:rsidRPr="00C6298F">
        <w:rPr>
          <w:rFonts w:ascii="Gill Sans MT" w:hAnsi="Gill Sans MT" w:cstheme="minorHAnsi"/>
          <w:b/>
          <w:bCs/>
          <w:sz w:val="22"/>
          <w:szCs w:val="22"/>
        </w:rPr>
        <w:t xml:space="preserve"> - </w:t>
      </w:r>
      <w:r w:rsidR="003944DC" w:rsidRPr="00C6298F">
        <w:rPr>
          <w:rFonts w:ascii="Gill Sans MT" w:hAnsi="Gill Sans MT" w:cstheme="minorHAnsi"/>
          <w:b/>
          <w:bCs/>
          <w:sz w:val="22"/>
          <w:szCs w:val="22"/>
        </w:rPr>
        <w:t xml:space="preserve">Project </w:t>
      </w:r>
      <w:r w:rsidR="00E525DB" w:rsidRPr="00C6298F">
        <w:rPr>
          <w:rFonts w:ascii="Gill Sans MT" w:hAnsi="Gill Sans MT" w:cstheme="minorHAnsi"/>
          <w:b/>
          <w:bCs/>
          <w:sz w:val="22"/>
          <w:szCs w:val="22"/>
        </w:rPr>
        <w:t>D</w:t>
      </w:r>
      <w:r w:rsidR="003944DC" w:rsidRPr="00C6298F">
        <w:rPr>
          <w:rFonts w:ascii="Gill Sans MT" w:hAnsi="Gill Sans MT" w:cstheme="minorHAnsi"/>
          <w:b/>
          <w:bCs/>
          <w:sz w:val="22"/>
          <w:szCs w:val="22"/>
        </w:rPr>
        <w:t xml:space="preserve">esign </w:t>
      </w:r>
    </w:p>
    <w:p w14:paraId="0075E605" w14:textId="08A79E24" w:rsidR="00017C6F" w:rsidRPr="00C6298F" w:rsidRDefault="003944DC" w:rsidP="004A7DDD">
      <w:pPr>
        <w:rPr>
          <w:rFonts w:ascii="Gill Sans MT" w:hAnsi="Gill Sans MT" w:cstheme="minorHAnsi"/>
          <w:sz w:val="22"/>
          <w:szCs w:val="22"/>
        </w:rPr>
      </w:pPr>
      <w:r w:rsidRPr="00C6298F">
        <w:rPr>
          <w:rFonts w:ascii="Gill Sans MT" w:hAnsi="Gill Sans MT" w:cstheme="minorHAnsi"/>
          <w:sz w:val="22"/>
          <w:szCs w:val="22"/>
        </w:rPr>
        <w:t>Criterion: The design, resources and methodologies that are being brought to this project to enable its success, including personnel, skills, equipment, facilities, technologies and materials. Highlight those that are innovative or State of the Art (20%</w:t>
      </w:r>
      <w:r w:rsidR="00E85AFA" w:rsidRPr="00C6298F">
        <w:rPr>
          <w:rFonts w:ascii="Gill Sans MT" w:hAnsi="Gill Sans MT" w:cstheme="minorHAnsi"/>
          <w:sz w:val="22"/>
          <w:szCs w:val="22"/>
        </w:rPr>
        <w:t>, maximum 1,000 words</w:t>
      </w:r>
      <w:r w:rsidRPr="00C6298F">
        <w:rPr>
          <w:rFonts w:ascii="Gill Sans MT" w:hAnsi="Gill Sans MT" w:cstheme="minorHAnsi"/>
          <w:sz w:val="22"/>
          <w:szCs w:val="22"/>
        </w:rPr>
        <w:t xml:space="preserve">) </w:t>
      </w:r>
    </w:p>
    <w:p w14:paraId="68316599" w14:textId="77777777" w:rsidR="00017C6F" w:rsidRPr="00C6298F" w:rsidRDefault="00017C6F" w:rsidP="004A7DDD">
      <w:pPr>
        <w:rPr>
          <w:rFonts w:ascii="Gill Sans MT" w:hAnsi="Gill Sans MT" w:cstheme="minorHAnsi"/>
          <w:sz w:val="22"/>
          <w:szCs w:val="22"/>
        </w:rPr>
      </w:pPr>
    </w:p>
    <w:p w14:paraId="2F007D54" w14:textId="77777777" w:rsidR="007F512C" w:rsidRPr="00C6298F" w:rsidRDefault="003944DC" w:rsidP="004A7DDD">
      <w:pPr>
        <w:rPr>
          <w:rFonts w:ascii="Gill Sans MT" w:hAnsi="Gill Sans MT" w:cstheme="minorHAnsi"/>
          <w:sz w:val="22"/>
          <w:szCs w:val="22"/>
        </w:rPr>
      </w:pPr>
      <w:r w:rsidRPr="00C6298F">
        <w:rPr>
          <w:rFonts w:ascii="Gill Sans MT" w:hAnsi="Gill Sans MT" w:cstheme="minorHAnsi"/>
          <w:sz w:val="22"/>
          <w:szCs w:val="22"/>
        </w:rPr>
        <w:t xml:space="preserve">The Grants subcommittee will wish to see how the project will be achieved to best practice. </w:t>
      </w:r>
    </w:p>
    <w:p w14:paraId="7590AA8A" w14:textId="412618CD" w:rsidR="00E85AFA" w:rsidRPr="00C6298F" w:rsidRDefault="003944DC" w:rsidP="008B778D">
      <w:pPr>
        <w:pStyle w:val="ListParagraph"/>
        <w:ind w:left="0"/>
        <w:rPr>
          <w:rFonts w:ascii="Gill Sans MT" w:hAnsi="Gill Sans MT" w:cstheme="minorHAnsi"/>
          <w:sz w:val="22"/>
          <w:szCs w:val="22"/>
        </w:rPr>
      </w:pPr>
      <w:r w:rsidRPr="00C6298F">
        <w:rPr>
          <w:rFonts w:ascii="Gill Sans MT" w:hAnsi="Gill Sans MT" w:cstheme="minorHAnsi"/>
          <w:sz w:val="22"/>
          <w:szCs w:val="22"/>
        </w:rPr>
        <w:t xml:space="preserve">The answer should include but not be limited to the following: </w:t>
      </w:r>
    </w:p>
    <w:p w14:paraId="001980A4" w14:textId="77777777" w:rsidR="003944DC" w:rsidRPr="00C6298F" w:rsidRDefault="003944DC" w:rsidP="008B778D">
      <w:pPr>
        <w:pStyle w:val="ListParagraph"/>
        <w:numPr>
          <w:ilvl w:val="0"/>
          <w:numId w:val="17"/>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rPr>
        <w:t>The investigative and research methods (including archiving).</w:t>
      </w:r>
    </w:p>
    <w:p w14:paraId="6D68CCE5" w14:textId="77777777" w:rsidR="003944DC" w:rsidRPr="00C6298F" w:rsidRDefault="003944DC" w:rsidP="008B778D">
      <w:pPr>
        <w:pStyle w:val="ListParagraph"/>
        <w:numPr>
          <w:ilvl w:val="0"/>
          <w:numId w:val="17"/>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rPr>
        <w:t>A detailed achievable timeframe (ideally in Gantt chart or similar format).</w:t>
      </w:r>
    </w:p>
    <w:p w14:paraId="6BC50902" w14:textId="03C6F03E" w:rsidR="00F07359" w:rsidRPr="00C6298F" w:rsidRDefault="00F07359" w:rsidP="008B778D">
      <w:pPr>
        <w:pStyle w:val="ListParagraph"/>
        <w:numPr>
          <w:ilvl w:val="0"/>
          <w:numId w:val="17"/>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rPr>
        <w:t xml:space="preserve">Any images which </w:t>
      </w:r>
      <w:r w:rsidR="004A397E" w:rsidRPr="00C6298F">
        <w:rPr>
          <w:rFonts w:ascii="Gill Sans MT" w:hAnsi="Gill Sans MT" w:cstheme="minorHAnsi"/>
          <w:sz w:val="22"/>
          <w:szCs w:val="22"/>
        </w:rPr>
        <w:t>help illustrate the proposal</w:t>
      </w:r>
    </w:p>
    <w:p w14:paraId="68896BAB" w14:textId="77777777" w:rsidR="003944DC" w:rsidRPr="00C6298F" w:rsidRDefault="003944DC" w:rsidP="008B778D">
      <w:pPr>
        <w:pStyle w:val="ListParagraph"/>
        <w:numPr>
          <w:ilvl w:val="0"/>
          <w:numId w:val="17"/>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rPr>
        <w:t>The facilities available to the project.</w:t>
      </w:r>
    </w:p>
    <w:p w14:paraId="7AF47E1F" w14:textId="77777777" w:rsidR="003944DC" w:rsidRPr="00C6298F" w:rsidRDefault="003944DC" w:rsidP="008B778D">
      <w:pPr>
        <w:pStyle w:val="ListParagraph"/>
        <w:numPr>
          <w:ilvl w:val="0"/>
          <w:numId w:val="17"/>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rPr>
        <w:t xml:space="preserve">The research partners and/or specialists involved and what they will be contributing. </w:t>
      </w:r>
    </w:p>
    <w:p w14:paraId="109766E6" w14:textId="186B4594" w:rsidR="003944DC" w:rsidRPr="00C6298F" w:rsidRDefault="003944DC" w:rsidP="008B778D">
      <w:pPr>
        <w:pStyle w:val="ListParagraph"/>
        <w:numPr>
          <w:ilvl w:val="0"/>
          <w:numId w:val="17"/>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rPr>
        <w:t>The aspects of the project that are State of the Art</w:t>
      </w:r>
      <w:r w:rsidR="0076245F" w:rsidRPr="00C6298F">
        <w:rPr>
          <w:rFonts w:ascii="Gill Sans MT" w:hAnsi="Gill Sans MT" w:cstheme="minorHAnsi"/>
          <w:sz w:val="22"/>
          <w:szCs w:val="22"/>
        </w:rPr>
        <w:t>,</w:t>
      </w:r>
      <w:r w:rsidRPr="00C6298F">
        <w:rPr>
          <w:rFonts w:ascii="Gill Sans MT" w:hAnsi="Gill Sans MT" w:cstheme="minorHAnsi"/>
          <w:sz w:val="22"/>
          <w:szCs w:val="22"/>
        </w:rPr>
        <w:t xml:space="preserve"> in particular the use of </w:t>
      </w:r>
      <w:r w:rsidR="00E85AFA" w:rsidRPr="00C6298F">
        <w:rPr>
          <w:rFonts w:ascii="Gill Sans MT" w:hAnsi="Gill Sans MT" w:cstheme="minorHAnsi"/>
          <w:sz w:val="22"/>
          <w:szCs w:val="22"/>
        </w:rPr>
        <w:t>cutting-edge</w:t>
      </w:r>
      <w:r w:rsidRPr="00C6298F">
        <w:rPr>
          <w:rFonts w:ascii="Gill Sans MT" w:hAnsi="Gill Sans MT" w:cstheme="minorHAnsi"/>
          <w:sz w:val="22"/>
          <w:szCs w:val="22"/>
        </w:rPr>
        <w:t xml:space="preserve"> developments in archaeology, including new scientific techniques.</w:t>
      </w:r>
    </w:p>
    <w:p w14:paraId="6BFE94B1" w14:textId="77777777" w:rsidR="00BD063F" w:rsidRPr="00C6298F" w:rsidRDefault="00BD063F" w:rsidP="008B778D">
      <w:pPr>
        <w:pStyle w:val="ListParagraph"/>
        <w:ind w:left="0"/>
        <w:rPr>
          <w:rFonts w:ascii="Gill Sans MT" w:hAnsi="Gill Sans MT" w:cstheme="minorHAnsi"/>
          <w:sz w:val="22"/>
          <w:szCs w:val="22"/>
        </w:rPr>
      </w:pPr>
    </w:p>
    <w:p w14:paraId="07FC5C51" w14:textId="28D5C556" w:rsidR="003944DC" w:rsidRPr="00C6298F" w:rsidRDefault="001806D6" w:rsidP="004A7DDD">
      <w:pPr>
        <w:rPr>
          <w:rFonts w:ascii="Gill Sans MT" w:hAnsi="Gill Sans MT" w:cstheme="minorHAnsi"/>
          <w:sz w:val="22"/>
          <w:szCs w:val="22"/>
        </w:rPr>
      </w:pPr>
      <w:r w:rsidRPr="00C6298F">
        <w:rPr>
          <w:rFonts w:ascii="Gill Sans MT" w:eastAsia="Calibri" w:hAnsi="Gill Sans MT" w:cstheme="minorHAnsi"/>
          <w:b/>
          <w:sz w:val="22"/>
          <w:szCs w:val="22"/>
        </w:rPr>
        <w:t>SECTION SIX</w:t>
      </w:r>
      <w:r w:rsidR="00FC4E89" w:rsidRPr="00C6298F">
        <w:rPr>
          <w:rFonts w:ascii="Gill Sans MT" w:eastAsia="Calibri" w:hAnsi="Gill Sans MT" w:cstheme="minorHAnsi"/>
          <w:b/>
          <w:sz w:val="22"/>
          <w:szCs w:val="22"/>
        </w:rPr>
        <w:t xml:space="preserve"> </w:t>
      </w:r>
      <w:r w:rsidR="004A7DDD" w:rsidRPr="00C6298F">
        <w:rPr>
          <w:rFonts w:ascii="Gill Sans MT" w:eastAsia="Calibri" w:hAnsi="Gill Sans MT" w:cstheme="minorHAnsi"/>
          <w:b/>
          <w:sz w:val="22"/>
          <w:szCs w:val="22"/>
        </w:rPr>
        <w:t xml:space="preserve">- </w:t>
      </w:r>
      <w:r w:rsidR="007F512C" w:rsidRPr="00C6298F">
        <w:rPr>
          <w:rFonts w:ascii="Gill Sans MT" w:eastAsia="Calibri" w:hAnsi="Gill Sans MT" w:cstheme="minorHAnsi"/>
          <w:b/>
          <w:sz w:val="22"/>
          <w:szCs w:val="22"/>
        </w:rPr>
        <w:t>D</w:t>
      </w:r>
      <w:r w:rsidR="003944DC" w:rsidRPr="00C6298F">
        <w:rPr>
          <w:rFonts w:ascii="Gill Sans MT" w:hAnsi="Gill Sans MT" w:cstheme="minorHAnsi"/>
          <w:b/>
          <w:bCs/>
          <w:sz w:val="22"/>
          <w:szCs w:val="22"/>
        </w:rPr>
        <w:t xml:space="preserve">issemination </w:t>
      </w:r>
    </w:p>
    <w:p w14:paraId="776E5149" w14:textId="12CC4796" w:rsidR="003944DC" w:rsidRPr="00C6298F" w:rsidRDefault="003944DC" w:rsidP="004A7DDD">
      <w:pPr>
        <w:rPr>
          <w:rFonts w:ascii="Gill Sans MT" w:hAnsi="Gill Sans MT" w:cstheme="minorHAnsi"/>
          <w:sz w:val="22"/>
          <w:szCs w:val="22"/>
        </w:rPr>
      </w:pPr>
      <w:r w:rsidRPr="00C6298F">
        <w:rPr>
          <w:rFonts w:ascii="Gill Sans MT" w:hAnsi="Gill Sans MT" w:cstheme="minorHAnsi"/>
          <w:sz w:val="22"/>
          <w:szCs w:val="22"/>
        </w:rPr>
        <w:t>Criterion:</w:t>
      </w:r>
      <w:r w:rsidRPr="00C6298F">
        <w:rPr>
          <w:rFonts w:ascii="Gill Sans MT" w:hAnsi="Gill Sans MT" w:cstheme="minorHAnsi"/>
          <w:b/>
          <w:bCs/>
          <w:sz w:val="22"/>
          <w:szCs w:val="22"/>
        </w:rPr>
        <w:t xml:space="preserve"> </w:t>
      </w:r>
      <w:r w:rsidRPr="00C6298F">
        <w:rPr>
          <w:rFonts w:ascii="Gill Sans MT" w:hAnsi="Gill Sans MT" w:cstheme="minorHAnsi"/>
          <w:sz w:val="22"/>
          <w:szCs w:val="22"/>
        </w:rPr>
        <w:t>Evidence of plan for impactful and relevant dissemination (20%</w:t>
      </w:r>
      <w:r w:rsidR="00AB11F8" w:rsidRPr="00C6298F">
        <w:rPr>
          <w:rFonts w:ascii="Gill Sans MT" w:hAnsi="Gill Sans MT" w:cstheme="minorHAnsi"/>
          <w:sz w:val="22"/>
          <w:szCs w:val="22"/>
        </w:rPr>
        <w:t>, maximum 750 words</w:t>
      </w:r>
      <w:r w:rsidRPr="00C6298F">
        <w:rPr>
          <w:rFonts w:ascii="Gill Sans MT" w:hAnsi="Gill Sans MT" w:cstheme="minorHAnsi"/>
          <w:sz w:val="22"/>
          <w:szCs w:val="22"/>
        </w:rPr>
        <w:t xml:space="preserve">) </w:t>
      </w:r>
    </w:p>
    <w:p w14:paraId="7772C4E0" w14:textId="77777777" w:rsidR="00017C6F" w:rsidRPr="00C6298F" w:rsidRDefault="00017C6F" w:rsidP="004A7DDD">
      <w:pPr>
        <w:rPr>
          <w:rFonts w:ascii="Gill Sans MT" w:hAnsi="Gill Sans MT" w:cstheme="minorHAnsi"/>
          <w:sz w:val="22"/>
          <w:szCs w:val="22"/>
        </w:rPr>
      </w:pPr>
    </w:p>
    <w:p w14:paraId="5E3150C2" w14:textId="75C27715" w:rsidR="003944DC" w:rsidRPr="00C6298F" w:rsidRDefault="003944DC" w:rsidP="004A7DDD">
      <w:pPr>
        <w:rPr>
          <w:rFonts w:ascii="Gill Sans MT" w:hAnsi="Gill Sans MT" w:cstheme="minorHAnsi"/>
          <w:sz w:val="22"/>
          <w:szCs w:val="22"/>
        </w:rPr>
      </w:pPr>
      <w:r w:rsidRPr="00C6298F">
        <w:rPr>
          <w:rFonts w:ascii="Gill Sans MT" w:hAnsi="Gill Sans MT" w:cstheme="minorHAnsi"/>
          <w:sz w:val="22"/>
          <w:szCs w:val="22"/>
        </w:rPr>
        <w:t xml:space="preserve">A strategic goal of the RIA is to ‘represent Ireland by engaging and leading in activities that strengthen international recognition of the Academy’s scholarship’. The Grants subcommittee will wish to see an ambitious plan for dissemination, appropriate to the scale of the research project. As this scheme is publicly funded, please ensure that your plans include making the results of proposed research publicly available. We encourage open access publication. </w:t>
      </w:r>
    </w:p>
    <w:p w14:paraId="405F45DB" w14:textId="77777777" w:rsidR="00017C6F" w:rsidRPr="00C6298F" w:rsidRDefault="00017C6F" w:rsidP="004A7DDD">
      <w:pPr>
        <w:rPr>
          <w:rFonts w:ascii="Gill Sans MT" w:hAnsi="Gill Sans MT" w:cstheme="minorHAnsi"/>
          <w:sz w:val="22"/>
          <w:szCs w:val="22"/>
        </w:rPr>
      </w:pPr>
    </w:p>
    <w:p w14:paraId="24F40A67" w14:textId="37869427" w:rsidR="003944DC" w:rsidRPr="00C6298F" w:rsidRDefault="003944DC" w:rsidP="008B778D">
      <w:pPr>
        <w:pStyle w:val="ListParagraph"/>
        <w:ind w:left="0"/>
        <w:rPr>
          <w:rFonts w:ascii="Gill Sans MT" w:hAnsi="Gill Sans MT" w:cstheme="minorHAnsi"/>
          <w:sz w:val="22"/>
          <w:szCs w:val="22"/>
        </w:rPr>
      </w:pPr>
      <w:r w:rsidRPr="00C6298F">
        <w:rPr>
          <w:rFonts w:ascii="Gill Sans MT" w:hAnsi="Gill Sans MT" w:cstheme="minorHAnsi"/>
          <w:sz w:val="22"/>
          <w:szCs w:val="22"/>
        </w:rPr>
        <w:t>What are your plans for dissemination including but not limited to community engagement, conference papers and publications? Highlight innovative formats and platforms</w:t>
      </w:r>
      <w:r w:rsidR="00AB11F8" w:rsidRPr="00C6298F">
        <w:rPr>
          <w:rFonts w:ascii="Gill Sans MT" w:hAnsi="Gill Sans MT" w:cstheme="minorHAnsi"/>
          <w:sz w:val="22"/>
          <w:szCs w:val="22"/>
        </w:rPr>
        <w:t>.</w:t>
      </w:r>
      <w:r w:rsidRPr="00C6298F">
        <w:rPr>
          <w:rFonts w:ascii="Gill Sans MT" w:hAnsi="Gill Sans MT" w:cstheme="minorHAnsi"/>
          <w:sz w:val="22"/>
          <w:szCs w:val="22"/>
        </w:rPr>
        <w:t xml:space="preserve">  </w:t>
      </w:r>
    </w:p>
    <w:p w14:paraId="632D46B1" w14:textId="77777777" w:rsidR="001806D6" w:rsidRPr="00C6298F" w:rsidRDefault="001806D6" w:rsidP="004A7DDD">
      <w:pPr>
        <w:rPr>
          <w:rFonts w:ascii="Gill Sans MT" w:eastAsia="Calibri" w:hAnsi="Gill Sans MT" w:cstheme="minorHAnsi"/>
          <w:b/>
          <w:sz w:val="22"/>
          <w:szCs w:val="22"/>
        </w:rPr>
      </w:pPr>
    </w:p>
    <w:p w14:paraId="25856AC8" w14:textId="17981977" w:rsidR="00FC4E89" w:rsidRPr="00C6298F" w:rsidRDefault="00AD3F08" w:rsidP="004A7DDD">
      <w:pPr>
        <w:spacing w:after="160" w:line="259" w:lineRule="auto"/>
        <w:rPr>
          <w:rFonts w:ascii="Gill Sans MT" w:hAnsi="Gill Sans MT" w:cstheme="minorHAnsi"/>
          <w:b/>
          <w:bCs/>
          <w:sz w:val="22"/>
          <w:szCs w:val="22"/>
        </w:rPr>
      </w:pPr>
      <w:r w:rsidRPr="00C6298F">
        <w:rPr>
          <w:rFonts w:ascii="Gill Sans MT" w:eastAsia="Calibri" w:hAnsi="Gill Sans MT" w:cstheme="minorHAnsi"/>
          <w:b/>
          <w:sz w:val="22"/>
          <w:szCs w:val="22"/>
        </w:rPr>
        <w:t xml:space="preserve">SECTION </w:t>
      </w:r>
      <w:r w:rsidR="00AE296C" w:rsidRPr="00C6298F">
        <w:rPr>
          <w:rFonts w:ascii="Gill Sans MT" w:eastAsia="Calibri" w:hAnsi="Gill Sans MT" w:cstheme="minorHAnsi"/>
          <w:b/>
          <w:sz w:val="22"/>
          <w:szCs w:val="22"/>
        </w:rPr>
        <w:t>S</w:t>
      </w:r>
      <w:r w:rsidR="001806D6" w:rsidRPr="00C6298F">
        <w:rPr>
          <w:rFonts w:ascii="Gill Sans MT" w:eastAsia="Calibri" w:hAnsi="Gill Sans MT" w:cstheme="minorHAnsi"/>
          <w:b/>
          <w:sz w:val="22"/>
          <w:szCs w:val="22"/>
        </w:rPr>
        <w:t>EVEN</w:t>
      </w:r>
      <w:r w:rsidR="00FC4E89" w:rsidRPr="00C6298F">
        <w:rPr>
          <w:rFonts w:ascii="Gill Sans MT" w:hAnsi="Gill Sans MT" w:cstheme="minorHAnsi"/>
          <w:b/>
          <w:bCs/>
          <w:sz w:val="22"/>
          <w:szCs w:val="22"/>
        </w:rPr>
        <w:t xml:space="preserve"> </w:t>
      </w:r>
      <w:r w:rsidR="004A7DDD" w:rsidRPr="00C6298F">
        <w:rPr>
          <w:rFonts w:ascii="Gill Sans MT" w:hAnsi="Gill Sans MT" w:cstheme="minorHAnsi"/>
          <w:b/>
          <w:bCs/>
          <w:sz w:val="22"/>
          <w:szCs w:val="22"/>
        </w:rPr>
        <w:t xml:space="preserve">- </w:t>
      </w:r>
      <w:r w:rsidR="00FC4E89" w:rsidRPr="00C6298F">
        <w:rPr>
          <w:rFonts w:ascii="Gill Sans MT" w:hAnsi="Gill Sans MT" w:cstheme="minorHAnsi"/>
          <w:b/>
          <w:bCs/>
          <w:sz w:val="22"/>
          <w:szCs w:val="22"/>
        </w:rPr>
        <w:t xml:space="preserve">Costings </w:t>
      </w:r>
    </w:p>
    <w:p w14:paraId="31A1E60B" w14:textId="77777777" w:rsidR="00AB11F8" w:rsidRPr="00C6298F" w:rsidRDefault="00AB11F8" w:rsidP="00AB11F8">
      <w:pPr>
        <w:rPr>
          <w:rFonts w:ascii="Gill Sans MT" w:hAnsi="Gill Sans MT" w:cstheme="minorHAnsi"/>
          <w:sz w:val="22"/>
          <w:szCs w:val="22"/>
        </w:rPr>
      </w:pPr>
      <w:r w:rsidRPr="00C6298F">
        <w:rPr>
          <w:rFonts w:ascii="Gill Sans MT" w:hAnsi="Gill Sans MT" w:cstheme="minorHAnsi"/>
          <w:sz w:val="22"/>
          <w:szCs w:val="22"/>
        </w:rPr>
        <w:t xml:space="preserve">Please note that a detailed breakdown of estimated expenses will aid the assessment of your application. </w:t>
      </w:r>
    </w:p>
    <w:p w14:paraId="0EBF1A2F" w14:textId="77777777" w:rsidR="00017C6F" w:rsidRPr="00C6298F" w:rsidRDefault="00017C6F" w:rsidP="008B778D">
      <w:pPr>
        <w:pStyle w:val="ListParagraph"/>
        <w:numPr>
          <w:ilvl w:val="0"/>
          <w:numId w:val="19"/>
        </w:numPr>
        <w:spacing w:after="160" w:line="259" w:lineRule="auto"/>
        <w:ind w:left="567" w:hanging="567"/>
        <w:rPr>
          <w:rFonts w:ascii="Gill Sans MT" w:hAnsi="Gill Sans MT" w:cstheme="minorHAnsi"/>
          <w:sz w:val="22"/>
          <w:szCs w:val="22"/>
        </w:rPr>
      </w:pPr>
      <w:bookmarkStart w:id="13" w:name="_Hlk125643114"/>
      <w:r w:rsidRPr="00C6298F">
        <w:rPr>
          <w:rFonts w:ascii="Gill Sans MT" w:hAnsi="Gill Sans MT" w:cstheme="minorHAnsi"/>
          <w:sz w:val="22"/>
          <w:szCs w:val="22"/>
          <w:shd w:val="clear" w:color="auto" w:fill="FFFFFF"/>
        </w:rPr>
        <w:t xml:space="preserve">Please upload your detailed breakdown of estimated expenses. </w:t>
      </w:r>
    </w:p>
    <w:bookmarkEnd w:id="13"/>
    <w:p w14:paraId="545C45AE" w14:textId="77777777" w:rsidR="00017C6F" w:rsidRPr="00C6298F" w:rsidRDefault="00017C6F" w:rsidP="008B778D">
      <w:pPr>
        <w:pStyle w:val="ListParagraph"/>
        <w:numPr>
          <w:ilvl w:val="0"/>
          <w:numId w:val="19"/>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shd w:val="clear" w:color="auto" w:fill="FFFFFF"/>
        </w:rPr>
        <w:t>Total amount sought.</w:t>
      </w:r>
    </w:p>
    <w:p w14:paraId="15D269C0" w14:textId="3D48BF45" w:rsidR="00017C6F" w:rsidRPr="00C6298F" w:rsidRDefault="00017C6F" w:rsidP="008B778D">
      <w:pPr>
        <w:pStyle w:val="ListParagraph"/>
        <w:numPr>
          <w:ilvl w:val="0"/>
          <w:numId w:val="19"/>
        </w:numPr>
        <w:spacing w:after="160" w:line="259" w:lineRule="auto"/>
        <w:ind w:left="567" w:hanging="567"/>
        <w:rPr>
          <w:rFonts w:ascii="Gill Sans MT" w:hAnsi="Gill Sans MT" w:cstheme="minorHAnsi"/>
          <w:sz w:val="22"/>
          <w:szCs w:val="22"/>
        </w:rPr>
      </w:pPr>
      <w:r w:rsidRPr="00C6298F">
        <w:rPr>
          <w:rFonts w:ascii="Gill Sans MT" w:hAnsi="Gill Sans MT" w:cstheme="minorHAnsi"/>
          <w:sz w:val="22"/>
          <w:szCs w:val="22"/>
        </w:rPr>
        <w:t xml:space="preserve">Where specialist expertise is anticipated as part of your project please ensure that a detailed quotation from </w:t>
      </w:r>
      <w:r w:rsidR="00AB11F8" w:rsidRPr="00C6298F">
        <w:rPr>
          <w:rFonts w:ascii="Gill Sans MT" w:hAnsi="Gill Sans MT" w:cstheme="minorHAnsi"/>
          <w:sz w:val="22"/>
          <w:szCs w:val="22"/>
        </w:rPr>
        <w:t xml:space="preserve">each </w:t>
      </w:r>
      <w:r w:rsidRPr="00C6298F">
        <w:rPr>
          <w:rFonts w:ascii="Gill Sans MT" w:hAnsi="Gill Sans MT" w:cstheme="minorHAnsi"/>
          <w:sz w:val="22"/>
          <w:szCs w:val="22"/>
        </w:rPr>
        <w:t xml:space="preserve">intended specialist or specialists </w:t>
      </w:r>
      <w:r w:rsidR="00AB11F8" w:rsidRPr="00C6298F">
        <w:rPr>
          <w:rFonts w:ascii="Gill Sans MT" w:hAnsi="Gill Sans MT" w:cstheme="minorHAnsi"/>
          <w:sz w:val="22"/>
          <w:szCs w:val="22"/>
        </w:rPr>
        <w:t xml:space="preserve">is </w:t>
      </w:r>
      <w:r w:rsidRPr="00C6298F">
        <w:rPr>
          <w:rFonts w:ascii="Gill Sans MT" w:hAnsi="Gill Sans MT" w:cstheme="minorHAnsi"/>
          <w:sz w:val="22"/>
          <w:szCs w:val="22"/>
        </w:rPr>
        <w:t xml:space="preserve">uploaded. </w:t>
      </w:r>
    </w:p>
    <w:p w14:paraId="604EED8A" w14:textId="77777777" w:rsidR="00E97939" w:rsidRPr="00C6298F" w:rsidRDefault="00E97939" w:rsidP="00E85AFA">
      <w:pPr>
        <w:ind w:right="73"/>
        <w:rPr>
          <w:rFonts w:ascii="Gill Sans MT" w:eastAsia="Calibri" w:hAnsi="Gill Sans MT" w:cstheme="minorHAnsi"/>
          <w:b/>
          <w:sz w:val="22"/>
          <w:szCs w:val="22"/>
        </w:rPr>
      </w:pPr>
    </w:p>
    <w:sectPr w:rsidR="00E97939" w:rsidRPr="00C6298F" w:rsidSect="00D92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B"/>
    <w:multiLevelType w:val="hybridMultilevel"/>
    <w:tmpl w:val="F6FA8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F1ECC"/>
    <w:multiLevelType w:val="hybridMultilevel"/>
    <w:tmpl w:val="016AA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FD2F20"/>
    <w:multiLevelType w:val="hybridMultilevel"/>
    <w:tmpl w:val="F452A9BA"/>
    <w:lvl w:ilvl="0" w:tplc="5ECC415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7C207D"/>
    <w:multiLevelType w:val="hybridMultilevel"/>
    <w:tmpl w:val="14C0539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0124DF"/>
    <w:multiLevelType w:val="hybridMultilevel"/>
    <w:tmpl w:val="1B807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761B6E"/>
    <w:multiLevelType w:val="hybridMultilevel"/>
    <w:tmpl w:val="E924B3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950F36"/>
    <w:multiLevelType w:val="hybridMultilevel"/>
    <w:tmpl w:val="E50C99C0"/>
    <w:lvl w:ilvl="0" w:tplc="1809000F">
      <w:start w:val="1"/>
      <w:numFmt w:val="decimal"/>
      <w:lvlText w:val="%1."/>
      <w:lvlJc w:val="left"/>
      <w:pPr>
        <w:ind w:left="720" w:hanging="360"/>
      </w:pPr>
      <w:rPr>
        <w:rFonts w:hint="default"/>
      </w:rPr>
    </w:lvl>
    <w:lvl w:ilvl="1" w:tplc="C91A94D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DD2423"/>
    <w:multiLevelType w:val="hybridMultilevel"/>
    <w:tmpl w:val="F6EC3CAC"/>
    <w:lvl w:ilvl="0" w:tplc="25C69C7E">
      <w:start w:val="1"/>
      <w:numFmt w:val="bullet"/>
      <w:lvlText w:val=""/>
      <w:lvlJc w:val="left"/>
      <w:pPr>
        <w:ind w:left="720" w:hanging="360"/>
      </w:pPr>
      <w:rPr>
        <w:rFonts w:ascii="Symbol" w:hAnsi="Symbol"/>
      </w:rPr>
    </w:lvl>
    <w:lvl w:ilvl="1" w:tplc="39E09372">
      <w:start w:val="1"/>
      <w:numFmt w:val="bullet"/>
      <w:lvlText w:val=""/>
      <w:lvlJc w:val="left"/>
      <w:pPr>
        <w:ind w:left="720" w:hanging="360"/>
      </w:pPr>
      <w:rPr>
        <w:rFonts w:ascii="Symbol" w:hAnsi="Symbol"/>
      </w:rPr>
    </w:lvl>
    <w:lvl w:ilvl="2" w:tplc="E55CB078">
      <w:start w:val="1"/>
      <w:numFmt w:val="bullet"/>
      <w:lvlText w:val=""/>
      <w:lvlJc w:val="left"/>
      <w:pPr>
        <w:ind w:left="720" w:hanging="360"/>
      </w:pPr>
      <w:rPr>
        <w:rFonts w:ascii="Symbol" w:hAnsi="Symbol"/>
      </w:rPr>
    </w:lvl>
    <w:lvl w:ilvl="3" w:tplc="57F01FEC">
      <w:start w:val="1"/>
      <w:numFmt w:val="bullet"/>
      <w:lvlText w:val=""/>
      <w:lvlJc w:val="left"/>
      <w:pPr>
        <w:ind w:left="720" w:hanging="360"/>
      </w:pPr>
      <w:rPr>
        <w:rFonts w:ascii="Symbol" w:hAnsi="Symbol"/>
      </w:rPr>
    </w:lvl>
    <w:lvl w:ilvl="4" w:tplc="017E8B06">
      <w:start w:val="1"/>
      <w:numFmt w:val="bullet"/>
      <w:lvlText w:val=""/>
      <w:lvlJc w:val="left"/>
      <w:pPr>
        <w:ind w:left="720" w:hanging="360"/>
      </w:pPr>
      <w:rPr>
        <w:rFonts w:ascii="Symbol" w:hAnsi="Symbol"/>
      </w:rPr>
    </w:lvl>
    <w:lvl w:ilvl="5" w:tplc="08FE6D84">
      <w:start w:val="1"/>
      <w:numFmt w:val="bullet"/>
      <w:lvlText w:val=""/>
      <w:lvlJc w:val="left"/>
      <w:pPr>
        <w:ind w:left="720" w:hanging="360"/>
      </w:pPr>
      <w:rPr>
        <w:rFonts w:ascii="Symbol" w:hAnsi="Symbol"/>
      </w:rPr>
    </w:lvl>
    <w:lvl w:ilvl="6" w:tplc="EA48883C">
      <w:start w:val="1"/>
      <w:numFmt w:val="bullet"/>
      <w:lvlText w:val=""/>
      <w:lvlJc w:val="left"/>
      <w:pPr>
        <w:ind w:left="720" w:hanging="360"/>
      </w:pPr>
      <w:rPr>
        <w:rFonts w:ascii="Symbol" w:hAnsi="Symbol"/>
      </w:rPr>
    </w:lvl>
    <w:lvl w:ilvl="7" w:tplc="D14618E0">
      <w:start w:val="1"/>
      <w:numFmt w:val="bullet"/>
      <w:lvlText w:val=""/>
      <w:lvlJc w:val="left"/>
      <w:pPr>
        <w:ind w:left="720" w:hanging="360"/>
      </w:pPr>
      <w:rPr>
        <w:rFonts w:ascii="Symbol" w:hAnsi="Symbol"/>
      </w:rPr>
    </w:lvl>
    <w:lvl w:ilvl="8" w:tplc="B1C45EF0">
      <w:start w:val="1"/>
      <w:numFmt w:val="bullet"/>
      <w:lvlText w:val=""/>
      <w:lvlJc w:val="left"/>
      <w:pPr>
        <w:ind w:left="720" w:hanging="360"/>
      </w:pPr>
      <w:rPr>
        <w:rFonts w:ascii="Symbol" w:hAnsi="Symbol"/>
      </w:rPr>
    </w:lvl>
  </w:abstractNum>
  <w:abstractNum w:abstractNumId="8" w15:restartNumberingAfterBreak="0">
    <w:nsid w:val="2BE94210"/>
    <w:multiLevelType w:val="hybridMultilevel"/>
    <w:tmpl w:val="F452A9BA"/>
    <w:lvl w:ilvl="0" w:tplc="5ECC415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FF2ACF"/>
    <w:multiLevelType w:val="hybridMultilevel"/>
    <w:tmpl w:val="044AE7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9E43274"/>
    <w:multiLevelType w:val="hybridMultilevel"/>
    <w:tmpl w:val="7542F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3C52AB"/>
    <w:multiLevelType w:val="hybridMultilevel"/>
    <w:tmpl w:val="7BD89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517732"/>
    <w:multiLevelType w:val="hybridMultilevel"/>
    <w:tmpl w:val="2332770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354FD"/>
    <w:multiLevelType w:val="hybridMultilevel"/>
    <w:tmpl w:val="E8E8A9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6A6133"/>
    <w:multiLevelType w:val="hybridMultilevel"/>
    <w:tmpl w:val="11B24AA8"/>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476894"/>
    <w:multiLevelType w:val="hybridMultilevel"/>
    <w:tmpl w:val="69D444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DDA6E50"/>
    <w:multiLevelType w:val="hybridMultilevel"/>
    <w:tmpl w:val="50DC66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EA549E0"/>
    <w:multiLevelType w:val="hybridMultilevel"/>
    <w:tmpl w:val="C0621F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5E5C8D"/>
    <w:multiLevelType w:val="hybridMultilevel"/>
    <w:tmpl w:val="8EE6A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26E0A74"/>
    <w:multiLevelType w:val="hybridMultilevel"/>
    <w:tmpl w:val="5F10400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5405289"/>
    <w:multiLevelType w:val="multilevel"/>
    <w:tmpl w:val="23863E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56BA71E5"/>
    <w:multiLevelType w:val="hybridMultilevel"/>
    <w:tmpl w:val="5C14E9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56CC0D7F"/>
    <w:multiLevelType w:val="hybridMultilevel"/>
    <w:tmpl w:val="CD607CBA"/>
    <w:lvl w:ilvl="0" w:tplc="18090001">
      <w:start w:val="1"/>
      <w:numFmt w:val="bullet"/>
      <w:lvlText w:val=""/>
      <w:lvlJc w:val="left"/>
      <w:pPr>
        <w:ind w:left="3501" w:hanging="360"/>
      </w:pPr>
      <w:rPr>
        <w:rFonts w:ascii="Symbol" w:hAnsi="Symbol" w:hint="default"/>
      </w:rPr>
    </w:lvl>
    <w:lvl w:ilvl="1" w:tplc="18090003" w:tentative="1">
      <w:start w:val="1"/>
      <w:numFmt w:val="bullet"/>
      <w:lvlText w:val="o"/>
      <w:lvlJc w:val="left"/>
      <w:pPr>
        <w:ind w:left="4221" w:hanging="360"/>
      </w:pPr>
      <w:rPr>
        <w:rFonts w:ascii="Courier New" w:hAnsi="Courier New" w:cs="Courier New" w:hint="default"/>
      </w:rPr>
    </w:lvl>
    <w:lvl w:ilvl="2" w:tplc="18090005" w:tentative="1">
      <w:start w:val="1"/>
      <w:numFmt w:val="bullet"/>
      <w:lvlText w:val=""/>
      <w:lvlJc w:val="left"/>
      <w:pPr>
        <w:ind w:left="4941" w:hanging="360"/>
      </w:pPr>
      <w:rPr>
        <w:rFonts w:ascii="Wingdings" w:hAnsi="Wingdings" w:hint="default"/>
      </w:rPr>
    </w:lvl>
    <w:lvl w:ilvl="3" w:tplc="18090001" w:tentative="1">
      <w:start w:val="1"/>
      <w:numFmt w:val="bullet"/>
      <w:lvlText w:val=""/>
      <w:lvlJc w:val="left"/>
      <w:pPr>
        <w:ind w:left="5661" w:hanging="360"/>
      </w:pPr>
      <w:rPr>
        <w:rFonts w:ascii="Symbol" w:hAnsi="Symbol" w:hint="default"/>
      </w:rPr>
    </w:lvl>
    <w:lvl w:ilvl="4" w:tplc="18090003" w:tentative="1">
      <w:start w:val="1"/>
      <w:numFmt w:val="bullet"/>
      <w:lvlText w:val="o"/>
      <w:lvlJc w:val="left"/>
      <w:pPr>
        <w:ind w:left="6381" w:hanging="360"/>
      </w:pPr>
      <w:rPr>
        <w:rFonts w:ascii="Courier New" w:hAnsi="Courier New" w:cs="Courier New" w:hint="default"/>
      </w:rPr>
    </w:lvl>
    <w:lvl w:ilvl="5" w:tplc="18090005" w:tentative="1">
      <w:start w:val="1"/>
      <w:numFmt w:val="bullet"/>
      <w:lvlText w:val=""/>
      <w:lvlJc w:val="left"/>
      <w:pPr>
        <w:ind w:left="7101" w:hanging="360"/>
      </w:pPr>
      <w:rPr>
        <w:rFonts w:ascii="Wingdings" w:hAnsi="Wingdings" w:hint="default"/>
      </w:rPr>
    </w:lvl>
    <w:lvl w:ilvl="6" w:tplc="18090001" w:tentative="1">
      <w:start w:val="1"/>
      <w:numFmt w:val="bullet"/>
      <w:lvlText w:val=""/>
      <w:lvlJc w:val="left"/>
      <w:pPr>
        <w:ind w:left="7821" w:hanging="360"/>
      </w:pPr>
      <w:rPr>
        <w:rFonts w:ascii="Symbol" w:hAnsi="Symbol" w:hint="default"/>
      </w:rPr>
    </w:lvl>
    <w:lvl w:ilvl="7" w:tplc="18090003" w:tentative="1">
      <w:start w:val="1"/>
      <w:numFmt w:val="bullet"/>
      <w:lvlText w:val="o"/>
      <w:lvlJc w:val="left"/>
      <w:pPr>
        <w:ind w:left="8541" w:hanging="360"/>
      </w:pPr>
      <w:rPr>
        <w:rFonts w:ascii="Courier New" w:hAnsi="Courier New" w:cs="Courier New" w:hint="default"/>
      </w:rPr>
    </w:lvl>
    <w:lvl w:ilvl="8" w:tplc="18090005" w:tentative="1">
      <w:start w:val="1"/>
      <w:numFmt w:val="bullet"/>
      <w:lvlText w:val=""/>
      <w:lvlJc w:val="left"/>
      <w:pPr>
        <w:ind w:left="9261" w:hanging="360"/>
      </w:pPr>
      <w:rPr>
        <w:rFonts w:ascii="Wingdings" w:hAnsi="Wingdings" w:hint="default"/>
      </w:rPr>
    </w:lvl>
  </w:abstractNum>
  <w:abstractNum w:abstractNumId="23" w15:restartNumberingAfterBreak="0">
    <w:nsid w:val="5B0B0082"/>
    <w:multiLevelType w:val="hybridMultilevel"/>
    <w:tmpl w:val="5860DAF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5C7A37"/>
    <w:multiLevelType w:val="hybridMultilevel"/>
    <w:tmpl w:val="72CC906C"/>
    <w:lvl w:ilvl="0" w:tplc="FFFFFFFF">
      <w:start w:val="1"/>
      <w:numFmt w:val="lowerLetter"/>
      <w:lvlText w:val="%1)"/>
      <w:lvlJc w:val="left"/>
      <w:pPr>
        <w:ind w:left="720" w:hanging="360"/>
      </w:pPr>
    </w:lvl>
    <w:lvl w:ilvl="1" w:tplc="1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444942"/>
    <w:multiLevelType w:val="hybridMultilevel"/>
    <w:tmpl w:val="64DA5F48"/>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6" w15:restartNumberingAfterBreak="0">
    <w:nsid w:val="60E167E6"/>
    <w:multiLevelType w:val="hybridMultilevel"/>
    <w:tmpl w:val="7C846F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7" w15:restartNumberingAfterBreak="0">
    <w:nsid w:val="60FF6878"/>
    <w:multiLevelType w:val="hybridMultilevel"/>
    <w:tmpl w:val="69A69C1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4251D5E"/>
    <w:multiLevelType w:val="hybridMultilevel"/>
    <w:tmpl w:val="F452A9B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F6715C"/>
    <w:multiLevelType w:val="hybridMultilevel"/>
    <w:tmpl w:val="61542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0908A3"/>
    <w:multiLevelType w:val="multilevel"/>
    <w:tmpl w:val="953EE628"/>
    <w:lvl w:ilvl="0">
      <w:start w:val="1"/>
      <w:numFmt w:val="decimal"/>
      <w:lvlText w:val="%1."/>
      <w:lvlJc w:val="left"/>
      <w:pPr>
        <w:ind w:left="720" w:hanging="360"/>
      </w:pPr>
      <w:rPr>
        <w:rFonts w:ascii="Gill Sans MT" w:eastAsia="Calibri" w:hAnsi="Gill Sans MT" w:cs="Calibri"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EBF5D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5B472F"/>
    <w:multiLevelType w:val="hybridMultilevel"/>
    <w:tmpl w:val="2E8AEF8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59235335">
    <w:abstractNumId w:val="25"/>
  </w:num>
  <w:num w:numId="2" w16cid:durableId="453016785">
    <w:abstractNumId w:val="11"/>
  </w:num>
  <w:num w:numId="3" w16cid:durableId="517739228">
    <w:abstractNumId w:val="30"/>
  </w:num>
  <w:num w:numId="4" w16cid:durableId="1477533036">
    <w:abstractNumId w:val="20"/>
  </w:num>
  <w:num w:numId="5" w16cid:durableId="751124250">
    <w:abstractNumId w:val="13"/>
  </w:num>
  <w:num w:numId="6" w16cid:durableId="1506363478">
    <w:abstractNumId w:val="6"/>
  </w:num>
  <w:num w:numId="7" w16cid:durableId="511918086">
    <w:abstractNumId w:val="1"/>
  </w:num>
  <w:num w:numId="8" w16cid:durableId="1665860359">
    <w:abstractNumId w:val="18"/>
  </w:num>
  <w:num w:numId="9" w16cid:durableId="1688435605">
    <w:abstractNumId w:val="29"/>
  </w:num>
  <w:num w:numId="10" w16cid:durableId="182207304">
    <w:abstractNumId w:val="26"/>
  </w:num>
  <w:num w:numId="11" w16cid:durableId="1408378050">
    <w:abstractNumId w:val="4"/>
  </w:num>
  <w:num w:numId="12" w16cid:durableId="626593260">
    <w:abstractNumId w:val="8"/>
  </w:num>
  <w:num w:numId="13" w16cid:durableId="1762068810">
    <w:abstractNumId w:val="19"/>
  </w:num>
  <w:num w:numId="14" w16cid:durableId="714429864">
    <w:abstractNumId w:val="0"/>
  </w:num>
  <w:num w:numId="15" w16cid:durableId="1184976198">
    <w:abstractNumId w:val="27"/>
  </w:num>
  <w:num w:numId="16" w16cid:durableId="53630160">
    <w:abstractNumId w:val="3"/>
  </w:num>
  <w:num w:numId="17" w16cid:durableId="421218199">
    <w:abstractNumId w:val="22"/>
  </w:num>
  <w:num w:numId="18" w16cid:durableId="377173023">
    <w:abstractNumId w:val="28"/>
  </w:num>
  <w:num w:numId="19" w16cid:durableId="2069645879">
    <w:abstractNumId w:val="32"/>
  </w:num>
  <w:num w:numId="20" w16cid:durableId="811484264">
    <w:abstractNumId w:val="16"/>
  </w:num>
  <w:num w:numId="21" w16cid:durableId="261424381">
    <w:abstractNumId w:val="2"/>
  </w:num>
  <w:num w:numId="22" w16cid:durableId="10615564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6478934">
    <w:abstractNumId w:val="15"/>
  </w:num>
  <w:num w:numId="24" w16cid:durableId="659430368">
    <w:abstractNumId w:val="17"/>
  </w:num>
  <w:num w:numId="25" w16cid:durableId="1508445663">
    <w:abstractNumId w:val="23"/>
  </w:num>
  <w:num w:numId="26" w16cid:durableId="1306005358">
    <w:abstractNumId w:val="21"/>
  </w:num>
  <w:num w:numId="27" w16cid:durableId="1391878860">
    <w:abstractNumId w:val="9"/>
  </w:num>
  <w:num w:numId="28" w16cid:durableId="1413309342">
    <w:abstractNumId w:val="5"/>
  </w:num>
  <w:num w:numId="29" w16cid:durableId="1657612624">
    <w:abstractNumId w:val="14"/>
  </w:num>
  <w:num w:numId="30" w16cid:durableId="340592584">
    <w:abstractNumId w:val="12"/>
  </w:num>
  <w:num w:numId="31" w16cid:durableId="706376391">
    <w:abstractNumId w:val="24"/>
  </w:num>
  <w:num w:numId="32" w16cid:durableId="312569246">
    <w:abstractNumId w:val="10"/>
  </w:num>
  <w:num w:numId="33" w16cid:durableId="1391923721">
    <w:abstractNumId w:val="7"/>
  </w:num>
  <w:num w:numId="34" w16cid:durableId="549221709">
    <w:abstractNumId w:val="13"/>
  </w:num>
  <w:num w:numId="35" w16cid:durableId="105847986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5F"/>
    <w:rsid w:val="00017C6F"/>
    <w:rsid w:val="00024282"/>
    <w:rsid w:val="000246A0"/>
    <w:rsid w:val="00041ACB"/>
    <w:rsid w:val="00046461"/>
    <w:rsid w:val="00051D71"/>
    <w:rsid w:val="00055C6C"/>
    <w:rsid w:val="00070DEF"/>
    <w:rsid w:val="00074FD9"/>
    <w:rsid w:val="00083869"/>
    <w:rsid w:val="0008422B"/>
    <w:rsid w:val="00086D12"/>
    <w:rsid w:val="000877CD"/>
    <w:rsid w:val="000A3C54"/>
    <w:rsid w:val="000A5181"/>
    <w:rsid w:val="000A765A"/>
    <w:rsid w:val="000B6313"/>
    <w:rsid w:val="000D0A36"/>
    <w:rsid w:val="000D32C5"/>
    <w:rsid w:val="000E1E89"/>
    <w:rsid w:val="000E460E"/>
    <w:rsid w:val="001075D6"/>
    <w:rsid w:val="00114CCA"/>
    <w:rsid w:val="00115280"/>
    <w:rsid w:val="00116FBF"/>
    <w:rsid w:val="001202BE"/>
    <w:rsid w:val="00121E0C"/>
    <w:rsid w:val="00131739"/>
    <w:rsid w:val="001434E5"/>
    <w:rsid w:val="00145FDF"/>
    <w:rsid w:val="0015033E"/>
    <w:rsid w:val="00156FF5"/>
    <w:rsid w:val="00157681"/>
    <w:rsid w:val="00162FBE"/>
    <w:rsid w:val="00163520"/>
    <w:rsid w:val="00165A88"/>
    <w:rsid w:val="00170747"/>
    <w:rsid w:val="001806D6"/>
    <w:rsid w:val="001808A8"/>
    <w:rsid w:val="00185789"/>
    <w:rsid w:val="001A0F96"/>
    <w:rsid w:val="001A7BB6"/>
    <w:rsid w:val="001D1E57"/>
    <w:rsid w:val="001E34E6"/>
    <w:rsid w:val="001E5507"/>
    <w:rsid w:val="00216168"/>
    <w:rsid w:val="00225380"/>
    <w:rsid w:val="002267A0"/>
    <w:rsid w:val="0023077D"/>
    <w:rsid w:val="00230AF5"/>
    <w:rsid w:val="002335FC"/>
    <w:rsid w:val="002541E2"/>
    <w:rsid w:val="00262572"/>
    <w:rsid w:val="002631F8"/>
    <w:rsid w:val="00265324"/>
    <w:rsid w:val="00277709"/>
    <w:rsid w:val="0029557A"/>
    <w:rsid w:val="002B0C08"/>
    <w:rsid w:val="002C270A"/>
    <w:rsid w:val="002C6098"/>
    <w:rsid w:val="002D3878"/>
    <w:rsid w:val="002E48A2"/>
    <w:rsid w:val="002F43E0"/>
    <w:rsid w:val="00300905"/>
    <w:rsid w:val="00305A25"/>
    <w:rsid w:val="00322627"/>
    <w:rsid w:val="00325ACB"/>
    <w:rsid w:val="00331E6A"/>
    <w:rsid w:val="00336BC0"/>
    <w:rsid w:val="00342D8E"/>
    <w:rsid w:val="00344DFF"/>
    <w:rsid w:val="00350F97"/>
    <w:rsid w:val="0035506B"/>
    <w:rsid w:val="003567E8"/>
    <w:rsid w:val="00360218"/>
    <w:rsid w:val="00364391"/>
    <w:rsid w:val="0037469F"/>
    <w:rsid w:val="00392FB1"/>
    <w:rsid w:val="00393550"/>
    <w:rsid w:val="003944DC"/>
    <w:rsid w:val="003A0176"/>
    <w:rsid w:val="003A4C34"/>
    <w:rsid w:val="003B2A52"/>
    <w:rsid w:val="003C01BF"/>
    <w:rsid w:val="003C0B85"/>
    <w:rsid w:val="003C3220"/>
    <w:rsid w:val="003C4D80"/>
    <w:rsid w:val="003E15C3"/>
    <w:rsid w:val="003E1DA9"/>
    <w:rsid w:val="003E1F24"/>
    <w:rsid w:val="003F1235"/>
    <w:rsid w:val="003F2656"/>
    <w:rsid w:val="003F6501"/>
    <w:rsid w:val="0040149A"/>
    <w:rsid w:val="00405682"/>
    <w:rsid w:val="00413235"/>
    <w:rsid w:val="00414702"/>
    <w:rsid w:val="004179EB"/>
    <w:rsid w:val="00422403"/>
    <w:rsid w:val="00431B76"/>
    <w:rsid w:val="00432714"/>
    <w:rsid w:val="00432B32"/>
    <w:rsid w:val="00457256"/>
    <w:rsid w:val="00462253"/>
    <w:rsid w:val="00477FD8"/>
    <w:rsid w:val="00486F4D"/>
    <w:rsid w:val="00495B61"/>
    <w:rsid w:val="004A397E"/>
    <w:rsid w:val="004A7DDD"/>
    <w:rsid w:val="004C57A5"/>
    <w:rsid w:val="004C584C"/>
    <w:rsid w:val="004C69C1"/>
    <w:rsid w:val="004C77F0"/>
    <w:rsid w:val="004D33A7"/>
    <w:rsid w:val="004E5116"/>
    <w:rsid w:val="004F0D43"/>
    <w:rsid w:val="004F52E6"/>
    <w:rsid w:val="0052057A"/>
    <w:rsid w:val="00521597"/>
    <w:rsid w:val="00534A6C"/>
    <w:rsid w:val="0053735C"/>
    <w:rsid w:val="00542CBF"/>
    <w:rsid w:val="005628BF"/>
    <w:rsid w:val="005629F9"/>
    <w:rsid w:val="00571D06"/>
    <w:rsid w:val="00586684"/>
    <w:rsid w:val="005920EE"/>
    <w:rsid w:val="00595E47"/>
    <w:rsid w:val="005B6173"/>
    <w:rsid w:val="005B668D"/>
    <w:rsid w:val="005C07AB"/>
    <w:rsid w:val="005C39A2"/>
    <w:rsid w:val="005C5314"/>
    <w:rsid w:val="005E75AA"/>
    <w:rsid w:val="005F3E5B"/>
    <w:rsid w:val="006052A6"/>
    <w:rsid w:val="0062460F"/>
    <w:rsid w:val="00624E3E"/>
    <w:rsid w:val="00647B52"/>
    <w:rsid w:val="006604F8"/>
    <w:rsid w:val="00662656"/>
    <w:rsid w:val="006643C6"/>
    <w:rsid w:val="00671D86"/>
    <w:rsid w:val="006818C8"/>
    <w:rsid w:val="00681E41"/>
    <w:rsid w:val="00687A8E"/>
    <w:rsid w:val="0069343C"/>
    <w:rsid w:val="006A096C"/>
    <w:rsid w:val="006C37DB"/>
    <w:rsid w:val="006D4F46"/>
    <w:rsid w:val="007004DC"/>
    <w:rsid w:val="00725880"/>
    <w:rsid w:val="00751F29"/>
    <w:rsid w:val="00753DA0"/>
    <w:rsid w:val="0076245F"/>
    <w:rsid w:val="00765542"/>
    <w:rsid w:val="00765EAA"/>
    <w:rsid w:val="0078218E"/>
    <w:rsid w:val="0078364D"/>
    <w:rsid w:val="007903BA"/>
    <w:rsid w:val="00791A10"/>
    <w:rsid w:val="007B142E"/>
    <w:rsid w:val="007C1894"/>
    <w:rsid w:val="007C281F"/>
    <w:rsid w:val="007C2F8D"/>
    <w:rsid w:val="007D0DFF"/>
    <w:rsid w:val="007D5ED3"/>
    <w:rsid w:val="007D6500"/>
    <w:rsid w:val="007E43B7"/>
    <w:rsid w:val="007E58B8"/>
    <w:rsid w:val="007E65AE"/>
    <w:rsid w:val="007F512C"/>
    <w:rsid w:val="007F7834"/>
    <w:rsid w:val="008011C0"/>
    <w:rsid w:val="00810692"/>
    <w:rsid w:val="00812CC2"/>
    <w:rsid w:val="00816A0E"/>
    <w:rsid w:val="00824BF3"/>
    <w:rsid w:val="00827CDB"/>
    <w:rsid w:val="00851C2E"/>
    <w:rsid w:val="00865EB0"/>
    <w:rsid w:val="0087210C"/>
    <w:rsid w:val="00884210"/>
    <w:rsid w:val="0089698C"/>
    <w:rsid w:val="008A453A"/>
    <w:rsid w:val="008A6C5C"/>
    <w:rsid w:val="008A7EE8"/>
    <w:rsid w:val="008B1419"/>
    <w:rsid w:val="008B4ABC"/>
    <w:rsid w:val="008B778D"/>
    <w:rsid w:val="008D11F0"/>
    <w:rsid w:val="008D30F2"/>
    <w:rsid w:val="008E5D12"/>
    <w:rsid w:val="008F24B8"/>
    <w:rsid w:val="009005C9"/>
    <w:rsid w:val="00916118"/>
    <w:rsid w:val="009174D0"/>
    <w:rsid w:val="0092725B"/>
    <w:rsid w:val="00933F83"/>
    <w:rsid w:val="00936A24"/>
    <w:rsid w:val="00943DE6"/>
    <w:rsid w:val="00945FEC"/>
    <w:rsid w:val="0095182C"/>
    <w:rsid w:val="00955824"/>
    <w:rsid w:val="00972075"/>
    <w:rsid w:val="009729D5"/>
    <w:rsid w:val="0097464C"/>
    <w:rsid w:val="00976A5F"/>
    <w:rsid w:val="009800EE"/>
    <w:rsid w:val="00985E47"/>
    <w:rsid w:val="0099045B"/>
    <w:rsid w:val="009A3D76"/>
    <w:rsid w:val="009B0BA2"/>
    <w:rsid w:val="009B3D8A"/>
    <w:rsid w:val="009C13A2"/>
    <w:rsid w:val="009C46D3"/>
    <w:rsid w:val="009C5639"/>
    <w:rsid w:val="009D0801"/>
    <w:rsid w:val="009D27E9"/>
    <w:rsid w:val="009E2BC2"/>
    <w:rsid w:val="009E67D6"/>
    <w:rsid w:val="009F13B2"/>
    <w:rsid w:val="009F23BE"/>
    <w:rsid w:val="009F5CD7"/>
    <w:rsid w:val="00A14D7D"/>
    <w:rsid w:val="00A22912"/>
    <w:rsid w:val="00A32ADB"/>
    <w:rsid w:val="00A36498"/>
    <w:rsid w:val="00AB11F8"/>
    <w:rsid w:val="00AB4EE0"/>
    <w:rsid w:val="00AC0D5F"/>
    <w:rsid w:val="00AD3F08"/>
    <w:rsid w:val="00AD4D3A"/>
    <w:rsid w:val="00AE296C"/>
    <w:rsid w:val="00AE3428"/>
    <w:rsid w:val="00AE4599"/>
    <w:rsid w:val="00AE5730"/>
    <w:rsid w:val="00AE5BCF"/>
    <w:rsid w:val="00AF2443"/>
    <w:rsid w:val="00B07409"/>
    <w:rsid w:val="00B213D3"/>
    <w:rsid w:val="00B316DA"/>
    <w:rsid w:val="00B34065"/>
    <w:rsid w:val="00B34C42"/>
    <w:rsid w:val="00B35111"/>
    <w:rsid w:val="00B43A08"/>
    <w:rsid w:val="00B458AB"/>
    <w:rsid w:val="00B57175"/>
    <w:rsid w:val="00B60198"/>
    <w:rsid w:val="00B629F7"/>
    <w:rsid w:val="00B64BF3"/>
    <w:rsid w:val="00B654FE"/>
    <w:rsid w:val="00B674AC"/>
    <w:rsid w:val="00B74F1B"/>
    <w:rsid w:val="00B76E63"/>
    <w:rsid w:val="00B856FB"/>
    <w:rsid w:val="00B86DBA"/>
    <w:rsid w:val="00B90C75"/>
    <w:rsid w:val="00BC1CAD"/>
    <w:rsid w:val="00BC5216"/>
    <w:rsid w:val="00BD063F"/>
    <w:rsid w:val="00BD6212"/>
    <w:rsid w:val="00BE37D9"/>
    <w:rsid w:val="00C1061E"/>
    <w:rsid w:val="00C10BCA"/>
    <w:rsid w:val="00C22573"/>
    <w:rsid w:val="00C3342C"/>
    <w:rsid w:val="00C34659"/>
    <w:rsid w:val="00C37C8E"/>
    <w:rsid w:val="00C46E84"/>
    <w:rsid w:val="00C51046"/>
    <w:rsid w:val="00C60EC3"/>
    <w:rsid w:val="00C6298F"/>
    <w:rsid w:val="00C63234"/>
    <w:rsid w:val="00C6565B"/>
    <w:rsid w:val="00C71D41"/>
    <w:rsid w:val="00C748B1"/>
    <w:rsid w:val="00C75E5C"/>
    <w:rsid w:val="00C91FDC"/>
    <w:rsid w:val="00C920E3"/>
    <w:rsid w:val="00C92E46"/>
    <w:rsid w:val="00CB6ABC"/>
    <w:rsid w:val="00CD395E"/>
    <w:rsid w:val="00CD6055"/>
    <w:rsid w:val="00CE11BC"/>
    <w:rsid w:val="00CE7915"/>
    <w:rsid w:val="00CF163F"/>
    <w:rsid w:val="00CF29F0"/>
    <w:rsid w:val="00CF45FB"/>
    <w:rsid w:val="00D10DDE"/>
    <w:rsid w:val="00D42AAE"/>
    <w:rsid w:val="00D51120"/>
    <w:rsid w:val="00D603C9"/>
    <w:rsid w:val="00D605A2"/>
    <w:rsid w:val="00D84A4E"/>
    <w:rsid w:val="00D928E4"/>
    <w:rsid w:val="00D94B78"/>
    <w:rsid w:val="00DB13C6"/>
    <w:rsid w:val="00DB64EB"/>
    <w:rsid w:val="00DC18DD"/>
    <w:rsid w:val="00DC6C57"/>
    <w:rsid w:val="00DD4B5E"/>
    <w:rsid w:val="00DD5C11"/>
    <w:rsid w:val="00DE7009"/>
    <w:rsid w:val="00DF6F03"/>
    <w:rsid w:val="00E3627A"/>
    <w:rsid w:val="00E43B81"/>
    <w:rsid w:val="00E525DB"/>
    <w:rsid w:val="00E52EB3"/>
    <w:rsid w:val="00E60BAE"/>
    <w:rsid w:val="00E70E66"/>
    <w:rsid w:val="00E85AFA"/>
    <w:rsid w:val="00E938CC"/>
    <w:rsid w:val="00E954E2"/>
    <w:rsid w:val="00E97939"/>
    <w:rsid w:val="00EA512E"/>
    <w:rsid w:val="00EB0C92"/>
    <w:rsid w:val="00EE26B5"/>
    <w:rsid w:val="00F018E7"/>
    <w:rsid w:val="00F07359"/>
    <w:rsid w:val="00F11E41"/>
    <w:rsid w:val="00F34EAF"/>
    <w:rsid w:val="00F42BE2"/>
    <w:rsid w:val="00F643E5"/>
    <w:rsid w:val="00F8692E"/>
    <w:rsid w:val="00F91B23"/>
    <w:rsid w:val="00F92574"/>
    <w:rsid w:val="00F92AFF"/>
    <w:rsid w:val="00F946A7"/>
    <w:rsid w:val="00F95927"/>
    <w:rsid w:val="00FA41D8"/>
    <w:rsid w:val="00FA4467"/>
    <w:rsid w:val="00FA4AD2"/>
    <w:rsid w:val="00FA684E"/>
    <w:rsid w:val="00FC05CA"/>
    <w:rsid w:val="00FC4E89"/>
    <w:rsid w:val="00FD2322"/>
    <w:rsid w:val="00FF1F5D"/>
    <w:rsid w:val="00FF36AD"/>
    <w:rsid w:val="00FF77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C8EE"/>
  <w15:docId w15:val="{7ED27AEA-C9FF-479D-A6E2-01D12F7C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938CC"/>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938CC"/>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938CC"/>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938CC"/>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938CC"/>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938C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38CC"/>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938CC"/>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938CC"/>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5F"/>
    <w:pPr>
      <w:ind w:left="720"/>
      <w:contextualSpacing/>
    </w:pPr>
  </w:style>
  <w:style w:type="character" w:styleId="Hyperlink">
    <w:name w:val="Hyperlink"/>
    <w:basedOn w:val="DefaultParagraphFont"/>
    <w:uiPriority w:val="99"/>
    <w:unhideWhenUsed/>
    <w:rsid w:val="00976A5F"/>
    <w:rPr>
      <w:color w:val="0563C1" w:themeColor="hyperlink"/>
      <w:u w:val="single"/>
    </w:rPr>
  </w:style>
  <w:style w:type="character" w:customStyle="1" w:styleId="UnresolvedMention1">
    <w:name w:val="Unresolved Mention1"/>
    <w:basedOn w:val="DefaultParagraphFont"/>
    <w:uiPriority w:val="99"/>
    <w:semiHidden/>
    <w:unhideWhenUsed/>
    <w:rsid w:val="00976A5F"/>
    <w:rPr>
      <w:color w:val="605E5C"/>
      <w:shd w:val="clear" w:color="auto" w:fill="E1DFDD"/>
    </w:rPr>
  </w:style>
  <w:style w:type="character" w:customStyle="1" w:styleId="Heading1Char">
    <w:name w:val="Heading 1 Char"/>
    <w:basedOn w:val="DefaultParagraphFont"/>
    <w:link w:val="Heading1"/>
    <w:uiPriority w:val="9"/>
    <w:rsid w:val="00E938C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938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938C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938CC"/>
    <w:rPr>
      <w:rFonts w:eastAsiaTheme="minorEastAsia"/>
      <w:b/>
      <w:bCs/>
      <w:sz w:val="28"/>
      <w:szCs w:val="28"/>
      <w:lang w:val="en-US"/>
    </w:rPr>
  </w:style>
  <w:style w:type="character" w:customStyle="1" w:styleId="Heading5Char">
    <w:name w:val="Heading 5 Char"/>
    <w:basedOn w:val="DefaultParagraphFont"/>
    <w:link w:val="Heading5"/>
    <w:uiPriority w:val="9"/>
    <w:semiHidden/>
    <w:rsid w:val="00E938CC"/>
    <w:rPr>
      <w:rFonts w:eastAsiaTheme="minorEastAsia"/>
      <w:b/>
      <w:bCs/>
      <w:i/>
      <w:iCs/>
      <w:sz w:val="26"/>
      <w:szCs w:val="26"/>
      <w:lang w:val="en-US"/>
    </w:rPr>
  </w:style>
  <w:style w:type="character" w:customStyle="1" w:styleId="Heading6Char">
    <w:name w:val="Heading 6 Char"/>
    <w:basedOn w:val="DefaultParagraphFont"/>
    <w:link w:val="Heading6"/>
    <w:rsid w:val="00E938C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938CC"/>
    <w:rPr>
      <w:rFonts w:eastAsiaTheme="minorEastAsia"/>
      <w:sz w:val="24"/>
      <w:szCs w:val="24"/>
      <w:lang w:val="en-US"/>
    </w:rPr>
  </w:style>
  <w:style w:type="character" w:customStyle="1" w:styleId="Heading8Char">
    <w:name w:val="Heading 8 Char"/>
    <w:basedOn w:val="DefaultParagraphFont"/>
    <w:link w:val="Heading8"/>
    <w:uiPriority w:val="9"/>
    <w:semiHidden/>
    <w:rsid w:val="00E938CC"/>
    <w:rPr>
      <w:rFonts w:eastAsiaTheme="minorEastAsia"/>
      <w:i/>
      <w:iCs/>
      <w:sz w:val="24"/>
      <w:szCs w:val="24"/>
      <w:lang w:val="en-US"/>
    </w:rPr>
  </w:style>
  <w:style w:type="character" w:customStyle="1" w:styleId="Heading9Char">
    <w:name w:val="Heading 9 Char"/>
    <w:basedOn w:val="DefaultParagraphFont"/>
    <w:link w:val="Heading9"/>
    <w:uiPriority w:val="9"/>
    <w:semiHidden/>
    <w:rsid w:val="00E938CC"/>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5F3E5B"/>
    <w:rPr>
      <w:sz w:val="16"/>
      <w:szCs w:val="16"/>
    </w:rPr>
  </w:style>
  <w:style w:type="paragraph" w:styleId="CommentText">
    <w:name w:val="annotation text"/>
    <w:basedOn w:val="Normal"/>
    <w:link w:val="CommentTextChar"/>
    <w:uiPriority w:val="99"/>
    <w:unhideWhenUsed/>
    <w:rsid w:val="005F3E5B"/>
  </w:style>
  <w:style w:type="character" w:customStyle="1" w:styleId="CommentTextChar">
    <w:name w:val="Comment Text Char"/>
    <w:basedOn w:val="DefaultParagraphFont"/>
    <w:link w:val="CommentText"/>
    <w:uiPriority w:val="99"/>
    <w:rsid w:val="005F3E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3E5B"/>
    <w:rPr>
      <w:b/>
      <w:bCs/>
    </w:rPr>
  </w:style>
  <w:style w:type="character" w:customStyle="1" w:styleId="CommentSubjectChar">
    <w:name w:val="Comment Subject Char"/>
    <w:basedOn w:val="CommentTextChar"/>
    <w:link w:val="CommentSubject"/>
    <w:uiPriority w:val="99"/>
    <w:semiHidden/>
    <w:rsid w:val="005F3E5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3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5B"/>
    <w:rPr>
      <w:rFonts w:ascii="Segoe UI" w:eastAsia="Times New Roman" w:hAnsi="Segoe UI" w:cs="Segoe UI"/>
      <w:sz w:val="18"/>
      <w:szCs w:val="18"/>
      <w:lang w:val="en-US"/>
    </w:rPr>
  </w:style>
  <w:style w:type="character" w:customStyle="1" w:styleId="UnresolvedMention2">
    <w:name w:val="Unresolved Mention2"/>
    <w:basedOn w:val="DefaultParagraphFont"/>
    <w:uiPriority w:val="99"/>
    <w:semiHidden/>
    <w:unhideWhenUsed/>
    <w:rsid w:val="009C5639"/>
    <w:rPr>
      <w:color w:val="605E5C"/>
      <w:shd w:val="clear" w:color="auto" w:fill="E1DFDD"/>
    </w:rPr>
  </w:style>
  <w:style w:type="character" w:styleId="FollowedHyperlink">
    <w:name w:val="FollowedHyperlink"/>
    <w:basedOn w:val="DefaultParagraphFont"/>
    <w:uiPriority w:val="99"/>
    <w:semiHidden/>
    <w:unhideWhenUsed/>
    <w:rsid w:val="00972075"/>
    <w:rPr>
      <w:color w:val="954F72" w:themeColor="followedHyperlink"/>
      <w:u w:val="single"/>
    </w:rPr>
  </w:style>
  <w:style w:type="paragraph" w:customStyle="1" w:styleId="Default">
    <w:name w:val="Default"/>
    <w:rsid w:val="003E15C3"/>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unhideWhenUsed/>
    <w:rsid w:val="0053735C"/>
    <w:pPr>
      <w:spacing w:before="100" w:beforeAutospacing="1" w:after="100" w:afterAutospacing="1"/>
    </w:pPr>
    <w:rPr>
      <w:sz w:val="24"/>
      <w:szCs w:val="24"/>
      <w:lang w:val="en-GB" w:eastAsia="en-GB"/>
    </w:rPr>
  </w:style>
  <w:style w:type="character" w:styleId="Strong">
    <w:name w:val="Strong"/>
    <w:basedOn w:val="DefaultParagraphFont"/>
    <w:uiPriority w:val="22"/>
    <w:qFormat/>
    <w:rsid w:val="0053735C"/>
    <w:rPr>
      <w:b/>
      <w:bCs/>
    </w:rPr>
  </w:style>
  <w:style w:type="paragraph" w:styleId="Revision">
    <w:name w:val="Revision"/>
    <w:hidden/>
    <w:uiPriority w:val="99"/>
    <w:semiHidden/>
    <w:rsid w:val="009800EE"/>
    <w:pPr>
      <w:spacing w:after="0" w:line="240" w:lineRule="auto"/>
    </w:pPr>
    <w:rPr>
      <w:rFonts w:ascii="Times New Roman" w:eastAsia="Times New Roman" w:hAnsi="Times New Roman" w:cs="Times New Roman"/>
      <w:sz w:val="20"/>
      <w:szCs w:val="20"/>
      <w:lang w:val="en-US"/>
    </w:rPr>
  </w:style>
  <w:style w:type="character" w:customStyle="1" w:styleId="UnresolvedMention3">
    <w:name w:val="Unresolved Mention3"/>
    <w:basedOn w:val="DefaultParagraphFont"/>
    <w:uiPriority w:val="99"/>
    <w:semiHidden/>
    <w:unhideWhenUsed/>
    <w:rsid w:val="007D5ED3"/>
    <w:rPr>
      <w:color w:val="605E5C"/>
      <w:shd w:val="clear" w:color="auto" w:fill="E1DFDD"/>
    </w:rPr>
  </w:style>
  <w:style w:type="character" w:customStyle="1" w:styleId="legds2">
    <w:name w:val="legds2"/>
    <w:basedOn w:val="DefaultParagraphFont"/>
    <w:rsid w:val="004D33A7"/>
    <w:rPr>
      <w:vanish w:val="0"/>
      <w:webHidden w:val="0"/>
      <w:specVanish w:val="0"/>
    </w:rPr>
  </w:style>
  <w:style w:type="character" w:customStyle="1" w:styleId="UnresolvedMention4">
    <w:name w:val="Unresolved Mention4"/>
    <w:basedOn w:val="DefaultParagraphFont"/>
    <w:uiPriority w:val="99"/>
    <w:semiHidden/>
    <w:unhideWhenUsed/>
    <w:rsid w:val="0095182C"/>
    <w:rPr>
      <w:color w:val="605E5C"/>
      <w:shd w:val="clear" w:color="auto" w:fill="E1DFDD"/>
    </w:rPr>
  </w:style>
  <w:style w:type="paragraph" w:customStyle="1" w:styleId="pf0">
    <w:name w:val="pf0"/>
    <w:basedOn w:val="Normal"/>
    <w:rsid w:val="0078364D"/>
    <w:pPr>
      <w:spacing w:before="100" w:beforeAutospacing="1" w:after="100" w:afterAutospacing="1"/>
    </w:pPr>
    <w:rPr>
      <w:sz w:val="24"/>
      <w:szCs w:val="24"/>
      <w:lang w:val="en-IE" w:eastAsia="en-IE"/>
    </w:rPr>
  </w:style>
  <w:style w:type="character" w:customStyle="1" w:styleId="cf01">
    <w:name w:val="cf01"/>
    <w:basedOn w:val="DefaultParagraphFont"/>
    <w:rsid w:val="0078364D"/>
    <w:rPr>
      <w:rFonts w:ascii="Segoe UI" w:hAnsi="Segoe UI" w:cs="Segoe UI" w:hint="default"/>
      <w:sz w:val="18"/>
      <w:szCs w:val="18"/>
    </w:rPr>
  </w:style>
  <w:style w:type="character" w:styleId="UnresolvedMention">
    <w:name w:val="Unresolved Mention"/>
    <w:basedOn w:val="DefaultParagraphFont"/>
    <w:uiPriority w:val="99"/>
    <w:semiHidden/>
    <w:unhideWhenUsed/>
    <w:rsid w:val="007D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6900">
      <w:bodyDiv w:val="1"/>
      <w:marLeft w:val="0"/>
      <w:marRight w:val="0"/>
      <w:marTop w:val="0"/>
      <w:marBottom w:val="0"/>
      <w:divBdr>
        <w:top w:val="none" w:sz="0" w:space="0" w:color="auto"/>
        <w:left w:val="none" w:sz="0" w:space="0" w:color="auto"/>
        <w:bottom w:val="none" w:sz="0" w:space="0" w:color="auto"/>
        <w:right w:val="none" w:sz="0" w:space="0" w:color="auto"/>
      </w:divBdr>
    </w:div>
    <w:div w:id="488984427">
      <w:bodyDiv w:val="1"/>
      <w:marLeft w:val="0"/>
      <w:marRight w:val="0"/>
      <w:marTop w:val="0"/>
      <w:marBottom w:val="0"/>
      <w:divBdr>
        <w:top w:val="none" w:sz="0" w:space="0" w:color="auto"/>
        <w:left w:val="none" w:sz="0" w:space="0" w:color="auto"/>
        <w:bottom w:val="none" w:sz="0" w:space="0" w:color="auto"/>
        <w:right w:val="none" w:sz="0" w:space="0" w:color="auto"/>
      </w:divBdr>
    </w:div>
    <w:div w:id="523520871">
      <w:bodyDiv w:val="1"/>
      <w:marLeft w:val="0"/>
      <w:marRight w:val="0"/>
      <w:marTop w:val="0"/>
      <w:marBottom w:val="0"/>
      <w:divBdr>
        <w:top w:val="none" w:sz="0" w:space="0" w:color="auto"/>
        <w:left w:val="none" w:sz="0" w:space="0" w:color="auto"/>
        <w:bottom w:val="none" w:sz="0" w:space="0" w:color="auto"/>
        <w:right w:val="none" w:sz="0" w:space="0" w:color="auto"/>
      </w:divBdr>
      <w:divsChild>
        <w:div w:id="1769040170">
          <w:marLeft w:val="0"/>
          <w:marRight w:val="0"/>
          <w:marTop w:val="0"/>
          <w:marBottom w:val="525"/>
          <w:divBdr>
            <w:top w:val="none" w:sz="0" w:space="0" w:color="auto"/>
            <w:left w:val="none" w:sz="0" w:space="0" w:color="auto"/>
            <w:bottom w:val="none" w:sz="0" w:space="0" w:color="auto"/>
            <w:right w:val="none" w:sz="0" w:space="0" w:color="auto"/>
          </w:divBdr>
        </w:div>
      </w:divsChild>
    </w:div>
    <w:div w:id="893542358">
      <w:bodyDiv w:val="1"/>
      <w:marLeft w:val="0"/>
      <w:marRight w:val="0"/>
      <w:marTop w:val="0"/>
      <w:marBottom w:val="0"/>
      <w:divBdr>
        <w:top w:val="none" w:sz="0" w:space="0" w:color="auto"/>
        <w:left w:val="none" w:sz="0" w:space="0" w:color="auto"/>
        <w:bottom w:val="none" w:sz="0" w:space="0" w:color="auto"/>
        <w:right w:val="none" w:sz="0" w:space="0" w:color="auto"/>
      </w:divBdr>
    </w:div>
    <w:div w:id="1094976317">
      <w:bodyDiv w:val="1"/>
      <w:marLeft w:val="0"/>
      <w:marRight w:val="0"/>
      <w:marTop w:val="0"/>
      <w:marBottom w:val="0"/>
      <w:divBdr>
        <w:top w:val="none" w:sz="0" w:space="0" w:color="auto"/>
        <w:left w:val="none" w:sz="0" w:space="0" w:color="auto"/>
        <w:bottom w:val="none" w:sz="0" w:space="0" w:color="auto"/>
        <w:right w:val="none" w:sz="0" w:space="0" w:color="auto"/>
      </w:divBdr>
    </w:div>
    <w:div w:id="1107237841">
      <w:bodyDiv w:val="1"/>
      <w:marLeft w:val="0"/>
      <w:marRight w:val="0"/>
      <w:marTop w:val="0"/>
      <w:marBottom w:val="0"/>
      <w:divBdr>
        <w:top w:val="none" w:sz="0" w:space="0" w:color="auto"/>
        <w:left w:val="none" w:sz="0" w:space="0" w:color="auto"/>
        <w:bottom w:val="none" w:sz="0" w:space="0" w:color="auto"/>
        <w:right w:val="none" w:sz="0" w:space="0" w:color="auto"/>
      </w:divBdr>
    </w:div>
    <w:div w:id="1118378990">
      <w:bodyDiv w:val="1"/>
      <w:marLeft w:val="0"/>
      <w:marRight w:val="0"/>
      <w:marTop w:val="0"/>
      <w:marBottom w:val="0"/>
      <w:divBdr>
        <w:top w:val="none" w:sz="0" w:space="0" w:color="auto"/>
        <w:left w:val="none" w:sz="0" w:space="0" w:color="auto"/>
        <w:bottom w:val="none" w:sz="0" w:space="0" w:color="auto"/>
        <w:right w:val="none" w:sz="0" w:space="0" w:color="auto"/>
      </w:divBdr>
    </w:div>
    <w:div w:id="1131551789">
      <w:bodyDiv w:val="1"/>
      <w:marLeft w:val="0"/>
      <w:marRight w:val="0"/>
      <w:marTop w:val="0"/>
      <w:marBottom w:val="0"/>
      <w:divBdr>
        <w:top w:val="none" w:sz="0" w:space="0" w:color="auto"/>
        <w:left w:val="none" w:sz="0" w:space="0" w:color="auto"/>
        <w:bottom w:val="none" w:sz="0" w:space="0" w:color="auto"/>
        <w:right w:val="none" w:sz="0" w:space="0" w:color="auto"/>
      </w:divBdr>
    </w:div>
    <w:div w:id="1199660756">
      <w:bodyDiv w:val="1"/>
      <w:marLeft w:val="0"/>
      <w:marRight w:val="0"/>
      <w:marTop w:val="0"/>
      <w:marBottom w:val="0"/>
      <w:divBdr>
        <w:top w:val="none" w:sz="0" w:space="0" w:color="auto"/>
        <w:left w:val="none" w:sz="0" w:space="0" w:color="auto"/>
        <w:bottom w:val="none" w:sz="0" w:space="0" w:color="auto"/>
        <w:right w:val="none" w:sz="0" w:space="0" w:color="auto"/>
      </w:divBdr>
    </w:div>
    <w:div w:id="1336689881">
      <w:bodyDiv w:val="1"/>
      <w:marLeft w:val="0"/>
      <w:marRight w:val="0"/>
      <w:marTop w:val="0"/>
      <w:marBottom w:val="0"/>
      <w:divBdr>
        <w:top w:val="none" w:sz="0" w:space="0" w:color="auto"/>
        <w:left w:val="none" w:sz="0" w:space="0" w:color="auto"/>
        <w:bottom w:val="none" w:sz="0" w:space="0" w:color="auto"/>
        <w:right w:val="none" w:sz="0" w:space="0" w:color="auto"/>
      </w:divBdr>
    </w:div>
    <w:div w:id="1551457644">
      <w:bodyDiv w:val="1"/>
      <w:marLeft w:val="0"/>
      <w:marRight w:val="0"/>
      <w:marTop w:val="0"/>
      <w:marBottom w:val="0"/>
      <w:divBdr>
        <w:top w:val="none" w:sz="0" w:space="0" w:color="auto"/>
        <w:left w:val="none" w:sz="0" w:space="0" w:color="auto"/>
        <w:bottom w:val="none" w:sz="0" w:space="0" w:color="auto"/>
        <w:right w:val="none" w:sz="0" w:space="0" w:color="auto"/>
      </w:divBdr>
    </w:div>
    <w:div w:id="1731880450">
      <w:bodyDiv w:val="1"/>
      <w:marLeft w:val="0"/>
      <w:marRight w:val="0"/>
      <w:marTop w:val="0"/>
      <w:marBottom w:val="0"/>
      <w:divBdr>
        <w:top w:val="none" w:sz="0" w:space="0" w:color="auto"/>
        <w:left w:val="none" w:sz="0" w:space="0" w:color="auto"/>
        <w:bottom w:val="none" w:sz="0" w:space="0" w:color="auto"/>
        <w:right w:val="none" w:sz="0" w:space="0" w:color="auto"/>
      </w:divBdr>
    </w:div>
    <w:div w:id="1755734831">
      <w:bodyDiv w:val="1"/>
      <w:marLeft w:val="0"/>
      <w:marRight w:val="0"/>
      <w:marTop w:val="0"/>
      <w:marBottom w:val="0"/>
      <w:divBdr>
        <w:top w:val="none" w:sz="0" w:space="0" w:color="auto"/>
        <w:left w:val="none" w:sz="0" w:space="0" w:color="auto"/>
        <w:bottom w:val="none" w:sz="0" w:space="0" w:color="auto"/>
        <w:right w:val="none" w:sz="0" w:space="0" w:color="auto"/>
      </w:divBdr>
    </w:div>
    <w:div w:id="2137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ia.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jotform.com/21032322077704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ria.ie/sites/default/files/acknowledging_ria_funding_final_nmcc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03A2D8-2D49-4BE8-BE8D-7BD4B826C3A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5" ma:contentTypeDescription="Create a new document." ma:contentTypeScope="" ma:versionID="fddae5867010b65c766a0a863f1be58b">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9096323d9a27184ee35118ca85a904bb" ns2:_="" ns3:_="">
    <xsd:import namespace="02739ffc-c4ac-497d-b24f-511dcbdd132a"/>
    <xsd:import namespace="0a3b1216-eb41-4864-9cc1-71f9f394e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739ffc-c4ac-497d-b24f-511dcbdd13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9963DE-0A5E-4D8A-8113-826F26F73BBA}">
  <ds:schemaRefs>
    <ds:schemaRef ds:uri="http://schemas.microsoft.com/sharepoint/v3/contenttype/forms"/>
  </ds:schemaRefs>
</ds:datastoreItem>
</file>

<file path=customXml/itemProps2.xml><?xml version="1.0" encoding="utf-8"?>
<ds:datastoreItem xmlns:ds="http://schemas.openxmlformats.org/officeDocument/2006/customXml" ds:itemID="{05CB09A6-5127-4DAB-BB2A-801210692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8292F-5BF3-459A-842C-E89BAC8E4613}">
  <ds:schemaRefs>
    <ds:schemaRef ds:uri="http://schemas.openxmlformats.org/officeDocument/2006/bibliography"/>
  </ds:schemaRefs>
</ds:datastoreItem>
</file>

<file path=customXml/itemProps4.xml><?xml version="1.0" encoding="utf-8"?>
<ds:datastoreItem xmlns:ds="http://schemas.openxmlformats.org/officeDocument/2006/customXml" ds:itemID="{E934DFCF-D04E-4DB6-8B46-B54DA93CA03D}">
  <ds:schemaRefs>
    <ds:schemaRef ds:uri="http://schemas.microsoft.com/office/2006/metadata/properties"/>
    <ds:schemaRef ds:uri="http://schemas.microsoft.com/office/infopath/2007/PartnerControls"/>
    <ds:schemaRef ds:uri="02739ffc-c4ac-497d-b24f-511dcbdd132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Niamh McCabe</cp:lastModifiedBy>
  <cp:revision>12</cp:revision>
  <cp:lastPrinted>2021-03-25T11:27:00Z</cp:lastPrinted>
  <dcterms:created xsi:type="dcterms:W3CDTF">2023-02-09T11:23:00Z</dcterms:created>
  <dcterms:modified xsi:type="dcterms:W3CDTF">2023-02-09T12:28:00Z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Order">
    <vt:r8>16333800</vt:r8>
  </property>
  <property fmtid="{D5CDD505-2E9C-101B-9397-08002B2CF9AE}" pid="4" name="MediaServiceImageTags">
    <vt:lpwstr/>
  </property>
</Properties>
</file>